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0E" w:rsidRPr="00F81000" w:rsidRDefault="00F2790E" w:rsidP="00D37E83">
      <w:pPr>
        <w:autoSpaceDE w:val="0"/>
        <w:spacing w:line="276" w:lineRule="auto"/>
        <w:contextualSpacing/>
        <w:jc w:val="center"/>
        <w:rPr>
          <w:rFonts w:asciiTheme="minorHAnsi" w:hAnsiTheme="minorHAnsi" w:cs="Calibri"/>
          <w:b/>
          <w:bCs/>
        </w:rPr>
      </w:pPr>
      <w:r w:rsidRPr="00F81000">
        <w:rPr>
          <w:rFonts w:asciiTheme="minorHAnsi" w:hAnsiTheme="minorHAnsi"/>
          <w:noProof/>
        </w:rPr>
        <w:drawing>
          <wp:anchor distT="0" distB="0" distL="114300" distR="114300" simplePos="0" relativeHeight="251659264" behindDoc="0" locked="0" layoutInCell="1" allowOverlap="1">
            <wp:simplePos x="0" y="0"/>
            <wp:positionH relativeFrom="column">
              <wp:posOffset>-4445</wp:posOffset>
            </wp:positionH>
            <wp:positionV relativeFrom="paragraph">
              <wp:posOffset>-518795</wp:posOffset>
            </wp:positionV>
            <wp:extent cx="5762625" cy="942975"/>
            <wp:effectExtent l="19050" t="0" r="9525" b="0"/>
            <wp:wrapNone/>
            <wp:docPr id="1" name="Obraz 2" descr="C:\Users\bradziwil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ziwill\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anchor>
        </w:drawing>
      </w:r>
    </w:p>
    <w:p w:rsidR="00F2790E" w:rsidRPr="00F81000" w:rsidRDefault="00F2790E" w:rsidP="00D37E83">
      <w:pPr>
        <w:autoSpaceDE w:val="0"/>
        <w:spacing w:line="276" w:lineRule="auto"/>
        <w:contextualSpacing/>
        <w:rPr>
          <w:rFonts w:asciiTheme="minorHAnsi" w:hAnsiTheme="minorHAnsi" w:cs="Calibri"/>
          <w:b/>
          <w:bCs/>
        </w:rPr>
      </w:pPr>
    </w:p>
    <w:p w:rsidR="00F2790E" w:rsidRPr="00F81000" w:rsidRDefault="00F2790E" w:rsidP="00D37E83">
      <w:pPr>
        <w:autoSpaceDE w:val="0"/>
        <w:spacing w:line="276" w:lineRule="auto"/>
        <w:contextualSpacing/>
        <w:jc w:val="center"/>
        <w:rPr>
          <w:rFonts w:asciiTheme="minorHAnsi" w:hAnsiTheme="minorHAnsi" w:cs="Calibri"/>
          <w:b/>
          <w:bCs/>
          <w:sz w:val="28"/>
          <w:szCs w:val="28"/>
        </w:rPr>
      </w:pPr>
    </w:p>
    <w:p w:rsidR="00C36B34" w:rsidRPr="00C36B34" w:rsidRDefault="0025670D" w:rsidP="00C36B34">
      <w:pPr>
        <w:autoSpaceDE w:val="0"/>
        <w:spacing w:line="276" w:lineRule="auto"/>
        <w:contextualSpacing/>
        <w:jc w:val="center"/>
        <w:rPr>
          <w:rFonts w:asciiTheme="minorHAnsi" w:hAnsiTheme="minorHAnsi"/>
          <w:b/>
          <w:sz w:val="28"/>
          <w:szCs w:val="28"/>
        </w:rPr>
      </w:pPr>
      <w:r>
        <w:rPr>
          <w:rFonts w:asciiTheme="minorHAnsi" w:hAnsiTheme="minorHAnsi"/>
          <w:b/>
          <w:sz w:val="28"/>
          <w:szCs w:val="28"/>
        </w:rPr>
        <w:t>RPDS. 01.03.03-IP.01-02-183</w:t>
      </w:r>
      <w:r w:rsidR="00C36B34" w:rsidRPr="00C36B34">
        <w:rPr>
          <w:rFonts w:asciiTheme="minorHAnsi" w:hAnsiTheme="minorHAnsi"/>
          <w:b/>
          <w:sz w:val="28"/>
          <w:szCs w:val="28"/>
        </w:rPr>
        <w:t>/16</w:t>
      </w:r>
    </w:p>
    <w:p w:rsidR="00F2790E" w:rsidRPr="00D708DA" w:rsidRDefault="00F2790E" w:rsidP="00D37E83">
      <w:pPr>
        <w:autoSpaceDE w:val="0"/>
        <w:spacing w:line="276" w:lineRule="auto"/>
        <w:contextualSpacing/>
        <w:jc w:val="center"/>
        <w:rPr>
          <w:rFonts w:asciiTheme="minorHAnsi" w:hAnsiTheme="minorHAnsi" w:cs="Calibri"/>
          <w:b/>
          <w:bCs/>
          <w:sz w:val="28"/>
          <w:szCs w:val="28"/>
        </w:rPr>
      </w:pPr>
    </w:p>
    <w:p w:rsidR="0025670D" w:rsidRPr="0036378D" w:rsidRDefault="0025670D" w:rsidP="0025670D">
      <w:pPr>
        <w:autoSpaceDE w:val="0"/>
        <w:contextualSpacing/>
        <w:jc w:val="center"/>
        <w:rPr>
          <w:rFonts w:ascii="Calibri" w:hAnsi="Calibri" w:cs="Calibri"/>
          <w:b/>
          <w:bCs/>
          <w:sz w:val="28"/>
          <w:szCs w:val="28"/>
        </w:rPr>
      </w:pPr>
      <w:r w:rsidRPr="0036378D">
        <w:rPr>
          <w:rFonts w:ascii="Calibri" w:hAnsi="Calibri" w:cs="Calibri"/>
          <w:b/>
          <w:bCs/>
          <w:sz w:val="28"/>
          <w:szCs w:val="28"/>
        </w:rPr>
        <w:t>DOLNOŚLĄSKA INSTYTUCJA POŚREDNICZĄCA,</w:t>
      </w:r>
    </w:p>
    <w:p w:rsidR="0025670D" w:rsidRPr="0036378D" w:rsidRDefault="0025670D" w:rsidP="0025670D">
      <w:pPr>
        <w:contextualSpacing/>
        <w:jc w:val="center"/>
        <w:rPr>
          <w:rFonts w:ascii="Calibri" w:hAnsi="Calibri" w:cs="Calibri"/>
          <w:b/>
          <w:sz w:val="22"/>
          <w:szCs w:val="22"/>
        </w:rPr>
      </w:pPr>
      <w:r w:rsidRPr="0036378D">
        <w:rPr>
          <w:rFonts w:ascii="Calibri" w:hAnsi="Calibri" w:cs="Calibri"/>
          <w:b/>
          <w:sz w:val="22"/>
          <w:szCs w:val="22"/>
        </w:rPr>
        <w:t xml:space="preserve">której </w:t>
      </w:r>
      <w:r w:rsidRPr="0036378D">
        <w:rPr>
          <w:rFonts w:ascii="Calibri" w:hAnsi="Calibri" w:cs="Calibri"/>
          <w:b/>
          <w:bCs/>
          <w:sz w:val="22"/>
          <w:szCs w:val="22"/>
        </w:rPr>
        <w:t>Zarząd Województwa Dolnośląskiego</w:t>
      </w:r>
    </w:p>
    <w:p w:rsidR="0025670D" w:rsidRPr="0036378D" w:rsidRDefault="0025670D" w:rsidP="0025670D">
      <w:pPr>
        <w:contextualSpacing/>
        <w:jc w:val="center"/>
        <w:rPr>
          <w:rFonts w:ascii="Calibri" w:hAnsi="Calibri" w:cs="Calibri"/>
          <w:b/>
          <w:sz w:val="22"/>
          <w:szCs w:val="22"/>
        </w:rPr>
      </w:pPr>
      <w:r w:rsidRPr="0036378D">
        <w:rPr>
          <w:rFonts w:ascii="Calibri" w:hAnsi="Calibri" w:cs="Calibri"/>
          <w:b/>
          <w:sz w:val="22"/>
          <w:szCs w:val="22"/>
        </w:rPr>
        <w:t>22 maja 2015r. powierzył zadania w ramach</w:t>
      </w:r>
    </w:p>
    <w:p w:rsidR="0025670D" w:rsidRPr="0036378D" w:rsidRDefault="0025670D" w:rsidP="0025670D">
      <w:pPr>
        <w:autoSpaceDE w:val="0"/>
        <w:contextualSpacing/>
        <w:jc w:val="center"/>
        <w:rPr>
          <w:rFonts w:ascii="Calibri" w:hAnsi="Calibri" w:cs="Calibri"/>
          <w:b/>
          <w:bCs/>
          <w:sz w:val="22"/>
          <w:szCs w:val="22"/>
        </w:rPr>
      </w:pPr>
      <w:r w:rsidRPr="0036378D">
        <w:rPr>
          <w:rFonts w:ascii="Calibri" w:hAnsi="Calibri" w:cs="Calibri"/>
          <w:b/>
          <w:bCs/>
          <w:sz w:val="22"/>
          <w:szCs w:val="22"/>
        </w:rPr>
        <w:t>Regionalnego Programu Operacyjnego Województwa Dolnośląskiego 2014-2020</w:t>
      </w:r>
    </w:p>
    <w:p w:rsidR="0025670D" w:rsidRPr="0036378D" w:rsidRDefault="0025670D" w:rsidP="0025670D">
      <w:pPr>
        <w:autoSpaceDE w:val="0"/>
        <w:contextualSpacing/>
        <w:jc w:val="center"/>
        <w:rPr>
          <w:rFonts w:ascii="Calibri" w:hAnsi="Calibri" w:cs="Calibri"/>
          <w:b/>
          <w:bCs/>
          <w:sz w:val="28"/>
          <w:szCs w:val="28"/>
        </w:rPr>
      </w:pPr>
      <w:r w:rsidRPr="0036378D">
        <w:rPr>
          <w:rFonts w:ascii="Calibri" w:hAnsi="Calibri" w:cs="Calibri"/>
          <w:b/>
          <w:bCs/>
          <w:sz w:val="28"/>
          <w:szCs w:val="28"/>
        </w:rPr>
        <w:t>oraz</w:t>
      </w:r>
    </w:p>
    <w:p w:rsidR="0025670D" w:rsidRPr="00C82C5F" w:rsidRDefault="0025670D" w:rsidP="0025670D">
      <w:pPr>
        <w:autoSpaceDE w:val="0"/>
        <w:contextualSpacing/>
        <w:jc w:val="center"/>
        <w:rPr>
          <w:rFonts w:ascii="Calibri" w:hAnsi="Calibri" w:cs="Calibri"/>
          <w:b/>
          <w:bCs/>
          <w:sz w:val="28"/>
          <w:szCs w:val="28"/>
        </w:rPr>
      </w:pPr>
      <w:r>
        <w:rPr>
          <w:rFonts w:ascii="Calibri" w:hAnsi="Calibri" w:cs="Calibri"/>
          <w:b/>
          <w:bCs/>
          <w:sz w:val="28"/>
          <w:szCs w:val="28"/>
        </w:rPr>
        <w:t>MIASTO JELENIA GÓRA</w:t>
      </w:r>
      <w:r w:rsidRPr="00C82C5F">
        <w:rPr>
          <w:rFonts w:ascii="Calibri" w:hAnsi="Calibri" w:cs="Calibri"/>
          <w:b/>
          <w:bCs/>
          <w:sz w:val="28"/>
          <w:szCs w:val="28"/>
        </w:rPr>
        <w:t>,</w:t>
      </w:r>
    </w:p>
    <w:p w:rsidR="0025670D" w:rsidRDefault="0025670D" w:rsidP="0025670D">
      <w:pPr>
        <w:autoSpaceDE w:val="0"/>
        <w:contextualSpacing/>
        <w:jc w:val="center"/>
        <w:rPr>
          <w:rFonts w:ascii="Calibri" w:hAnsi="Calibri"/>
          <w:b/>
          <w:sz w:val="22"/>
          <w:szCs w:val="22"/>
        </w:rPr>
      </w:pPr>
      <w:r>
        <w:rPr>
          <w:rFonts w:ascii="Calibri" w:hAnsi="Calibri"/>
          <w:b/>
          <w:sz w:val="22"/>
          <w:szCs w:val="22"/>
        </w:rPr>
        <w:t>któremu Zarząd Województwa Dolnośląskiego</w:t>
      </w:r>
    </w:p>
    <w:p w:rsidR="0025670D" w:rsidRDefault="0025670D" w:rsidP="0025670D">
      <w:pPr>
        <w:autoSpaceDE w:val="0"/>
        <w:contextualSpacing/>
        <w:jc w:val="center"/>
        <w:rPr>
          <w:rFonts w:ascii="Calibri" w:hAnsi="Calibri"/>
          <w:b/>
          <w:sz w:val="22"/>
          <w:szCs w:val="22"/>
        </w:rPr>
      </w:pPr>
      <w:r>
        <w:rPr>
          <w:rFonts w:ascii="Calibri" w:hAnsi="Calibri"/>
          <w:b/>
          <w:sz w:val="22"/>
          <w:szCs w:val="22"/>
        </w:rPr>
        <w:t>11 czerwca 2015 . powierzył zadania w ramach</w:t>
      </w:r>
    </w:p>
    <w:p w:rsidR="0025670D" w:rsidRPr="00CE6C10" w:rsidRDefault="0025670D" w:rsidP="0025670D">
      <w:pPr>
        <w:autoSpaceDE w:val="0"/>
        <w:contextualSpacing/>
        <w:jc w:val="center"/>
        <w:rPr>
          <w:rFonts w:ascii="Calibri" w:hAnsi="Calibri"/>
          <w:b/>
          <w:sz w:val="22"/>
          <w:szCs w:val="22"/>
        </w:rPr>
      </w:pPr>
      <w:r w:rsidRPr="00CE6C10">
        <w:rPr>
          <w:rFonts w:ascii="Calibri" w:hAnsi="Calibri"/>
          <w:b/>
          <w:sz w:val="22"/>
          <w:szCs w:val="22"/>
        </w:rPr>
        <w:t>instrumentu Zintegrowane Inwestycje Terytorialne</w:t>
      </w:r>
    </w:p>
    <w:p w:rsidR="0025670D" w:rsidRPr="00CE6C10" w:rsidRDefault="0025670D" w:rsidP="0025670D">
      <w:pPr>
        <w:autoSpaceDE w:val="0"/>
        <w:contextualSpacing/>
        <w:jc w:val="center"/>
        <w:rPr>
          <w:rFonts w:ascii="Calibri" w:hAnsi="Calibri" w:cs="Calibri"/>
          <w:b/>
          <w:bCs/>
          <w:sz w:val="28"/>
          <w:szCs w:val="28"/>
        </w:rPr>
      </w:pPr>
      <w:r w:rsidRPr="00CE6C10">
        <w:rPr>
          <w:rFonts w:ascii="Calibri" w:hAnsi="Calibri"/>
          <w:b/>
          <w:sz w:val="22"/>
          <w:szCs w:val="22"/>
        </w:rPr>
        <w:t>Regionalnego Programu Operacyjnego Województwa Dolnośląskiego 2014–2020,</w:t>
      </w:r>
    </w:p>
    <w:p w:rsidR="0025670D" w:rsidRPr="00CE6C10" w:rsidRDefault="0025670D" w:rsidP="0025670D">
      <w:pPr>
        <w:autoSpaceDE w:val="0"/>
        <w:contextualSpacing/>
        <w:jc w:val="center"/>
        <w:rPr>
          <w:rFonts w:ascii="Calibri" w:hAnsi="Calibri" w:cs="Calibri"/>
          <w:b/>
          <w:bCs/>
          <w:sz w:val="22"/>
          <w:szCs w:val="22"/>
        </w:rPr>
      </w:pPr>
      <w:r w:rsidRPr="00CE6C10">
        <w:rPr>
          <w:rFonts w:ascii="Calibri" w:hAnsi="Calibri" w:cs="Calibri"/>
          <w:b/>
          <w:bCs/>
          <w:sz w:val="22"/>
          <w:szCs w:val="22"/>
        </w:rPr>
        <w:t>w ramach współpracy pomiędzy Dolnośląską Instytucją Pośredniczącą pełniącą funkcję Instytucji Pośredniczącej RPO WD 2014-2020 a Miastem Jelenia Góra pełniącą funkcję lidera ZIT AJ i pełniącą funkcję Instytucji Pośredniczącej, w ramach instrumentu Zintegrowane Inwestycje</w:t>
      </w:r>
    </w:p>
    <w:p w:rsidR="0025670D" w:rsidRPr="00CE6C10" w:rsidRDefault="0025670D" w:rsidP="0025670D">
      <w:pPr>
        <w:autoSpaceDE w:val="0"/>
        <w:contextualSpacing/>
        <w:jc w:val="center"/>
        <w:rPr>
          <w:rFonts w:ascii="Calibri" w:hAnsi="Calibri" w:cs="Calibri"/>
          <w:b/>
          <w:bCs/>
          <w:sz w:val="22"/>
          <w:szCs w:val="22"/>
        </w:rPr>
      </w:pPr>
      <w:r w:rsidRPr="00CE6C10">
        <w:rPr>
          <w:rFonts w:ascii="Calibri" w:hAnsi="Calibri" w:cs="Calibri"/>
          <w:b/>
          <w:bCs/>
          <w:sz w:val="22"/>
          <w:szCs w:val="22"/>
        </w:rPr>
        <w:t>Terytorialne Regionalnego Programu Operacyjnego Województwa Dolnośląskiego 2014–2020</w:t>
      </w:r>
    </w:p>
    <w:p w:rsidR="00F2790E" w:rsidRPr="00D708DA" w:rsidRDefault="00F2790E" w:rsidP="00D37E83">
      <w:pPr>
        <w:autoSpaceDE w:val="0"/>
        <w:spacing w:line="276" w:lineRule="auto"/>
        <w:contextualSpacing/>
        <w:rPr>
          <w:rFonts w:asciiTheme="minorHAnsi" w:hAnsiTheme="minorHAnsi" w:cs="Calibri"/>
          <w:b/>
          <w:bCs/>
        </w:rPr>
      </w:pPr>
    </w:p>
    <w:p w:rsidR="00F2790E" w:rsidRPr="00D708DA" w:rsidRDefault="00F2790E" w:rsidP="00D37E83">
      <w:pPr>
        <w:autoSpaceDE w:val="0"/>
        <w:spacing w:line="276" w:lineRule="auto"/>
        <w:contextualSpacing/>
        <w:jc w:val="center"/>
        <w:rPr>
          <w:rFonts w:asciiTheme="minorHAnsi" w:hAnsiTheme="minorHAnsi" w:cs="Calibri"/>
          <w:b/>
          <w:bCs/>
          <w:sz w:val="28"/>
          <w:szCs w:val="28"/>
        </w:rPr>
      </w:pPr>
      <w:r w:rsidRPr="00D708DA">
        <w:rPr>
          <w:rFonts w:asciiTheme="minorHAnsi" w:hAnsiTheme="minorHAnsi" w:cs="Calibri"/>
          <w:b/>
          <w:bCs/>
          <w:sz w:val="28"/>
          <w:szCs w:val="28"/>
        </w:rPr>
        <w:t>ogłasza nabór wniosków o dofinansowanie realizacji projektów</w:t>
      </w:r>
    </w:p>
    <w:p w:rsidR="00F2790E" w:rsidRPr="00D708DA" w:rsidRDefault="00F2790E" w:rsidP="00D37E83">
      <w:pPr>
        <w:autoSpaceDE w:val="0"/>
        <w:spacing w:line="276" w:lineRule="auto"/>
        <w:contextualSpacing/>
        <w:jc w:val="center"/>
        <w:rPr>
          <w:rFonts w:asciiTheme="minorHAnsi" w:hAnsiTheme="minorHAnsi" w:cs="Calibri"/>
          <w:b/>
          <w:bCs/>
          <w:sz w:val="28"/>
          <w:szCs w:val="28"/>
        </w:rPr>
      </w:pPr>
      <w:r w:rsidRPr="00D708DA">
        <w:rPr>
          <w:rFonts w:asciiTheme="minorHAnsi" w:hAnsiTheme="minorHAnsi" w:cs="Calibri"/>
          <w:b/>
          <w:bCs/>
          <w:sz w:val="28"/>
          <w:szCs w:val="28"/>
        </w:rPr>
        <w:t xml:space="preserve"> ze środków Europejskiego Funduszu Rozwoju Regionalnego </w:t>
      </w:r>
    </w:p>
    <w:p w:rsidR="00C36B34" w:rsidRPr="00C36B34" w:rsidRDefault="00F2790E" w:rsidP="00C36B34">
      <w:pPr>
        <w:autoSpaceDE w:val="0"/>
        <w:spacing w:line="276" w:lineRule="auto"/>
        <w:contextualSpacing/>
        <w:jc w:val="center"/>
        <w:rPr>
          <w:rFonts w:asciiTheme="minorHAnsi" w:hAnsiTheme="minorHAnsi" w:cs="Calibri"/>
          <w:b/>
          <w:bCs/>
          <w:sz w:val="28"/>
          <w:szCs w:val="28"/>
        </w:rPr>
      </w:pPr>
      <w:r w:rsidRPr="00D708DA">
        <w:rPr>
          <w:rFonts w:asciiTheme="minorHAnsi" w:hAnsiTheme="minorHAnsi" w:cs="Calibri"/>
          <w:b/>
          <w:bCs/>
          <w:sz w:val="28"/>
          <w:szCs w:val="28"/>
        </w:rPr>
        <w:t>w ramach</w:t>
      </w:r>
      <w:bookmarkStart w:id="0" w:name="_Toc205735690"/>
      <w:bookmarkStart w:id="1" w:name="_Toc208109471"/>
      <w:bookmarkStart w:id="2" w:name="_Toc210545205"/>
      <w:bookmarkStart w:id="3" w:name="_Toc210545459"/>
      <w:bookmarkStart w:id="4" w:name="_Toc210546109"/>
      <w:bookmarkStart w:id="5" w:name="_Toc210546221"/>
      <w:bookmarkStart w:id="6" w:name="_Toc210551512"/>
      <w:bookmarkStart w:id="7" w:name="_Toc211067033"/>
      <w:r w:rsidR="00C36B34" w:rsidRPr="00C36B34">
        <w:rPr>
          <w:rFonts w:asciiTheme="minorHAnsi" w:eastAsiaTheme="minorHAnsi" w:hAnsiTheme="minorHAnsi" w:cs="Arial"/>
          <w:b/>
          <w:sz w:val="22"/>
          <w:szCs w:val="22"/>
          <w:lang w:eastAsia="en-US"/>
        </w:rPr>
        <w:t xml:space="preserve"> </w:t>
      </w:r>
      <w:r w:rsidR="00C36B34" w:rsidRPr="00C36B34">
        <w:rPr>
          <w:rFonts w:asciiTheme="minorHAnsi" w:hAnsiTheme="minorHAnsi" w:cs="Calibri"/>
          <w:b/>
          <w:bCs/>
          <w:sz w:val="28"/>
          <w:szCs w:val="28"/>
        </w:rPr>
        <w:t>Regionalnego Programu Operacyjnego</w:t>
      </w:r>
      <w:bookmarkStart w:id="8" w:name="_Toc205735691"/>
      <w:bookmarkStart w:id="9" w:name="_Toc208109472"/>
      <w:bookmarkStart w:id="10" w:name="_Toc210545206"/>
      <w:bookmarkStart w:id="11" w:name="_Toc210545460"/>
      <w:bookmarkStart w:id="12" w:name="_Toc210546110"/>
      <w:bookmarkStart w:id="13" w:name="_Toc210546222"/>
      <w:bookmarkStart w:id="14" w:name="_Toc210551513"/>
      <w:bookmarkStart w:id="15" w:name="_Toc211067034"/>
      <w:bookmarkEnd w:id="0"/>
      <w:bookmarkEnd w:id="1"/>
      <w:bookmarkEnd w:id="2"/>
      <w:bookmarkEnd w:id="3"/>
      <w:bookmarkEnd w:id="4"/>
      <w:bookmarkEnd w:id="5"/>
      <w:bookmarkEnd w:id="6"/>
      <w:bookmarkEnd w:id="7"/>
    </w:p>
    <w:p w:rsidR="00F2790E" w:rsidRPr="00D708DA" w:rsidRDefault="00C36B34" w:rsidP="00C36B34">
      <w:pPr>
        <w:autoSpaceDE w:val="0"/>
        <w:spacing w:line="276" w:lineRule="auto"/>
        <w:contextualSpacing/>
        <w:jc w:val="center"/>
        <w:rPr>
          <w:rFonts w:asciiTheme="minorHAnsi" w:hAnsiTheme="minorHAnsi" w:cs="Calibri"/>
          <w:b/>
          <w:bCs/>
          <w:sz w:val="28"/>
          <w:szCs w:val="28"/>
        </w:rPr>
      </w:pPr>
      <w:r w:rsidRPr="00C36B34">
        <w:rPr>
          <w:rFonts w:asciiTheme="minorHAnsi" w:hAnsiTheme="minorHAnsi" w:cs="Calibri"/>
          <w:b/>
          <w:bCs/>
          <w:sz w:val="28"/>
          <w:szCs w:val="28"/>
        </w:rPr>
        <w:t>Województwa Dolnośląskiego 2014-20</w:t>
      </w:r>
      <w:bookmarkEnd w:id="8"/>
      <w:bookmarkEnd w:id="9"/>
      <w:bookmarkEnd w:id="10"/>
      <w:bookmarkEnd w:id="11"/>
      <w:bookmarkEnd w:id="12"/>
      <w:bookmarkEnd w:id="13"/>
      <w:bookmarkEnd w:id="14"/>
      <w:bookmarkEnd w:id="15"/>
      <w:r w:rsidRPr="00C36B34">
        <w:rPr>
          <w:rFonts w:asciiTheme="minorHAnsi" w:hAnsiTheme="minorHAnsi" w:cs="Calibri"/>
          <w:b/>
          <w:bCs/>
          <w:sz w:val="28"/>
          <w:szCs w:val="28"/>
        </w:rPr>
        <w:t>20</w:t>
      </w:r>
    </w:p>
    <w:p w:rsidR="00730691" w:rsidRPr="00D708DA" w:rsidRDefault="00730691" w:rsidP="00D37E83">
      <w:pPr>
        <w:autoSpaceDE w:val="0"/>
        <w:spacing w:line="276" w:lineRule="auto"/>
        <w:contextualSpacing/>
        <w:jc w:val="center"/>
        <w:rPr>
          <w:rFonts w:asciiTheme="minorHAnsi" w:hAnsiTheme="minorHAnsi" w:cs="Calibri"/>
          <w:b/>
          <w:bCs/>
          <w:sz w:val="28"/>
          <w:szCs w:val="28"/>
        </w:rPr>
      </w:pPr>
    </w:p>
    <w:p w:rsidR="00C36B34" w:rsidRPr="00C36B34" w:rsidRDefault="00C36B34" w:rsidP="00C36B34">
      <w:pPr>
        <w:spacing w:after="160" w:line="259" w:lineRule="auto"/>
        <w:jc w:val="center"/>
        <w:rPr>
          <w:rFonts w:asciiTheme="minorHAnsi" w:eastAsiaTheme="minorHAnsi" w:hAnsiTheme="minorHAnsi" w:cs="Arial"/>
          <w:b/>
          <w:lang w:eastAsia="en-US"/>
        </w:rPr>
      </w:pPr>
      <w:r w:rsidRPr="00C36B34">
        <w:rPr>
          <w:rFonts w:asciiTheme="minorHAnsi" w:eastAsiaTheme="minorHAnsi" w:hAnsiTheme="minorHAnsi" w:cs="Arial"/>
          <w:b/>
          <w:lang w:eastAsia="en-US"/>
        </w:rPr>
        <w:t>Oś priorytetowa 1</w:t>
      </w:r>
    </w:p>
    <w:p w:rsidR="00C36B34" w:rsidRPr="00C36B34" w:rsidRDefault="00C36B34" w:rsidP="00C36B34">
      <w:pPr>
        <w:spacing w:after="160" w:line="259" w:lineRule="auto"/>
        <w:jc w:val="center"/>
        <w:rPr>
          <w:rFonts w:asciiTheme="minorHAnsi" w:eastAsiaTheme="minorHAnsi" w:hAnsiTheme="minorHAnsi" w:cs="Arial"/>
          <w:lang w:eastAsia="en-US"/>
        </w:rPr>
      </w:pPr>
      <w:r w:rsidRPr="00C36B34">
        <w:rPr>
          <w:rFonts w:asciiTheme="minorHAnsi" w:eastAsiaTheme="minorHAnsi" w:hAnsiTheme="minorHAnsi" w:cs="Arial"/>
          <w:lang w:eastAsia="en-US"/>
        </w:rPr>
        <w:t>Przedsiębiorstwa i innowacje</w:t>
      </w:r>
    </w:p>
    <w:p w:rsidR="00C36B34" w:rsidRPr="00C36B34" w:rsidRDefault="00C36B34" w:rsidP="00C36B34">
      <w:pPr>
        <w:spacing w:after="160" w:line="259" w:lineRule="auto"/>
        <w:jc w:val="center"/>
        <w:rPr>
          <w:rFonts w:asciiTheme="minorHAnsi" w:eastAsiaTheme="minorHAnsi" w:hAnsiTheme="minorHAnsi" w:cstheme="minorBidi"/>
          <w:b/>
          <w:lang w:eastAsia="en-US"/>
        </w:rPr>
      </w:pPr>
      <w:bookmarkStart w:id="16" w:name="_Toc205735694"/>
      <w:bookmarkStart w:id="17" w:name="_Toc208109475"/>
      <w:bookmarkStart w:id="18" w:name="_Toc210545209"/>
      <w:bookmarkStart w:id="19" w:name="_Toc210545463"/>
      <w:bookmarkStart w:id="20" w:name="_Toc210546113"/>
      <w:bookmarkStart w:id="21" w:name="_Toc210546225"/>
      <w:bookmarkStart w:id="22" w:name="_Toc210551516"/>
      <w:bookmarkStart w:id="23" w:name="_Toc211067037"/>
      <w:r w:rsidRPr="00C36B34">
        <w:rPr>
          <w:rFonts w:asciiTheme="minorHAnsi" w:eastAsiaTheme="minorHAnsi" w:hAnsiTheme="minorHAnsi" w:cstheme="minorBidi"/>
          <w:b/>
          <w:lang w:eastAsia="en-US"/>
        </w:rPr>
        <w:t>Działanie 1.</w:t>
      </w:r>
      <w:bookmarkEnd w:id="16"/>
      <w:bookmarkEnd w:id="17"/>
      <w:bookmarkEnd w:id="18"/>
      <w:bookmarkEnd w:id="19"/>
      <w:bookmarkEnd w:id="20"/>
      <w:bookmarkEnd w:id="21"/>
      <w:bookmarkEnd w:id="22"/>
      <w:bookmarkEnd w:id="23"/>
      <w:r w:rsidRPr="00C36B34">
        <w:rPr>
          <w:rFonts w:asciiTheme="minorHAnsi" w:eastAsiaTheme="minorHAnsi" w:hAnsiTheme="minorHAnsi" w:cstheme="minorBidi"/>
          <w:b/>
          <w:lang w:eastAsia="en-US"/>
        </w:rPr>
        <w:t>3</w:t>
      </w:r>
    </w:p>
    <w:p w:rsidR="00C36B34" w:rsidRPr="00C36B34" w:rsidRDefault="00C36B34" w:rsidP="00C36B34">
      <w:pPr>
        <w:spacing w:after="160" w:line="259" w:lineRule="auto"/>
        <w:jc w:val="center"/>
        <w:rPr>
          <w:rFonts w:asciiTheme="minorHAnsi" w:eastAsiaTheme="minorHAnsi" w:hAnsiTheme="minorHAnsi" w:cstheme="minorBidi"/>
          <w:u w:val="single"/>
          <w:lang w:eastAsia="en-US"/>
        </w:rPr>
      </w:pPr>
      <w:r w:rsidRPr="00C36B34">
        <w:rPr>
          <w:rFonts w:asciiTheme="minorHAnsi" w:eastAsiaTheme="minorHAnsi" w:hAnsiTheme="minorHAnsi" w:cs="Arial"/>
          <w:lang w:eastAsia="en-US"/>
        </w:rPr>
        <w:t>Rozwój przedsiębiorczości</w:t>
      </w:r>
    </w:p>
    <w:p w:rsidR="00C36B34" w:rsidRPr="00C36B34" w:rsidRDefault="00C36B34" w:rsidP="00C36B34">
      <w:pPr>
        <w:widowControl w:val="0"/>
        <w:spacing w:line="360" w:lineRule="auto"/>
        <w:jc w:val="center"/>
        <w:rPr>
          <w:rFonts w:asciiTheme="minorHAnsi" w:eastAsiaTheme="minorHAnsi" w:hAnsiTheme="minorHAnsi" w:cstheme="minorBidi"/>
          <w:b/>
          <w:lang w:eastAsia="en-US"/>
        </w:rPr>
      </w:pPr>
      <w:r w:rsidRPr="00C36B34">
        <w:rPr>
          <w:rFonts w:asciiTheme="minorHAnsi" w:eastAsiaTheme="minorHAnsi" w:hAnsiTheme="minorHAnsi" w:cstheme="minorBidi"/>
          <w:b/>
          <w:lang w:eastAsia="en-US"/>
        </w:rPr>
        <w:t>Poddziałanie 1.3.</w:t>
      </w:r>
      <w:r w:rsidR="00781A30">
        <w:rPr>
          <w:rFonts w:asciiTheme="minorHAnsi" w:eastAsiaTheme="minorHAnsi" w:hAnsiTheme="minorHAnsi" w:cstheme="minorBidi"/>
          <w:b/>
          <w:lang w:eastAsia="en-US"/>
        </w:rPr>
        <w:t>3</w:t>
      </w:r>
    </w:p>
    <w:p w:rsidR="00C36B34" w:rsidRPr="0025670D" w:rsidRDefault="00C36B34" w:rsidP="0025670D">
      <w:pPr>
        <w:widowControl w:val="0"/>
        <w:spacing w:line="360" w:lineRule="auto"/>
        <w:jc w:val="center"/>
        <w:rPr>
          <w:rFonts w:asciiTheme="minorHAnsi" w:eastAsiaTheme="minorHAnsi" w:hAnsiTheme="minorHAnsi" w:cs="Arial"/>
          <w:lang w:eastAsia="en-US"/>
        </w:rPr>
      </w:pPr>
      <w:bookmarkStart w:id="24" w:name="OLE_LINK1"/>
      <w:r w:rsidRPr="00C36B34">
        <w:rPr>
          <w:rFonts w:asciiTheme="minorHAnsi" w:eastAsiaTheme="minorHAnsi" w:hAnsiTheme="minorHAnsi" w:cs="Arial"/>
          <w:lang w:eastAsia="en-US"/>
        </w:rPr>
        <w:t xml:space="preserve">Rozwój przedsiębiorczości – </w:t>
      </w:r>
      <w:r w:rsidR="00781A30">
        <w:rPr>
          <w:rFonts w:asciiTheme="minorHAnsi" w:eastAsiaTheme="minorHAnsi" w:hAnsiTheme="minorHAnsi" w:cs="Arial"/>
          <w:lang w:eastAsia="en-US"/>
        </w:rPr>
        <w:t>ZIT AJ</w:t>
      </w:r>
    </w:p>
    <w:bookmarkEnd w:id="24"/>
    <w:p w:rsidR="0025670D" w:rsidRDefault="0025670D" w:rsidP="00C36B34">
      <w:pPr>
        <w:widowControl w:val="0"/>
        <w:spacing w:line="360" w:lineRule="auto"/>
        <w:jc w:val="center"/>
        <w:rPr>
          <w:rFonts w:asciiTheme="minorHAnsi" w:eastAsiaTheme="minorHAnsi" w:hAnsiTheme="minorHAnsi" w:cs="Arial"/>
          <w:b/>
          <w:lang w:eastAsia="en-US"/>
        </w:rPr>
      </w:pPr>
    </w:p>
    <w:p w:rsidR="00C36B34" w:rsidRPr="00C36B34" w:rsidRDefault="00C36B34" w:rsidP="00C36B34">
      <w:pPr>
        <w:widowControl w:val="0"/>
        <w:spacing w:line="360" w:lineRule="auto"/>
        <w:jc w:val="center"/>
        <w:rPr>
          <w:rFonts w:asciiTheme="minorHAnsi" w:eastAsiaTheme="minorHAnsi" w:hAnsiTheme="minorHAnsi" w:cstheme="minorBidi"/>
          <w:b/>
          <w:lang w:eastAsia="en-US"/>
        </w:rPr>
      </w:pPr>
      <w:r w:rsidRPr="00C36B34">
        <w:rPr>
          <w:rFonts w:asciiTheme="minorHAnsi" w:eastAsiaTheme="minorHAnsi" w:hAnsiTheme="minorHAnsi" w:cs="Arial"/>
          <w:b/>
          <w:lang w:eastAsia="en-US"/>
        </w:rPr>
        <w:t xml:space="preserve">Schemat </w:t>
      </w:r>
      <w:r w:rsidR="0025670D">
        <w:rPr>
          <w:rFonts w:asciiTheme="minorHAnsi" w:eastAsiaTheme="minorHAnsi" w:hAnsiTheme="minorHAnsi" w:cstheme="minorBidi"/>
          <w:b/>
          <w:lang w:eastAsia="en-US"/>
        </w:rPr>
        <w:t>1.3.</w:t>
      </w:r>
      <w:r w:rsidRPr="00C36B34">
        <w:rPr>
          <w:rFonts w:asciiTheme="minorHAnsi" w:eastAsiaTheme="minorHAnsi" w:hAnsiTheme="minorHAnsi" w:cstheme="minorBidi"/>
          <w:b/>
          <w:lang w:eastAsia="en-US"/>
        </w:rPr>
        <w:t>C.2</w:t>
      </w:r>
    </w:p>
    <w:p w:rsidR="00F2790E" w:rsidRPr="0025670D" w:rsidRDefault="00C36B34" w:rsidP="0025670D">
      <w:pPr>
        <w:widowControl w:val="0"/>
        <w:spacing w:line="360" w:lineRule="auto"/>
        <w:jc w:val="center"/>
        <w:rPr>
          <w:rFonts w:asciiTheme="minorHAnsi" w:eastAsiaTheme="minorHAnsi" w:hAnsiTheme="minorHAnsi" w:cstheme="minorBidi"/>
          <w:b/>
          <w:lang w:eastAsia="en-US"/>
        </w:rPr>
      </w:pPr>
      <w:r w:rsidRPr="00C36B34">
        <w:rPr>
          <w:rFonts w:asciiTheme="minorHAnsi" w:eastAsiaTheme="minorHAnsi" w:hAnsiTheme="minorHAnsi" w:cstheme="minorBidi"/>
          <w:b/>
          <w:u w:val="single"/>
          <w:lang w:eastAsia="en-US"/>
        </w:rPr>
        <w:t xml:space="preserve"> Doradztwo dla M</w:t>
      </w:r>
      <w:r w:rsidR="00510370">
        <w:rPr>
          <w:rFonts w:asciiTheme="minorHAnsi" w:eastAsiaTheme="minorHAnsi" w:hAnsiTheme="minorHAnsi" w:cstheme="minorBidi"/>
          <w:b/>
          <w:u w:val="single"/>
          <w:lang w:eastAsia="en-US"/>
        </w:rPr>
        <w:t>S</w:t>
      </w:r>
      <w:r w:rsidRPr="00C36B34">
        <w:rPr>
          <w:rFonts w:asciiTheme="minorHAnsi" w:eastAsiaTheme="minorHAnsi" w:hAnsiTheme="minorHAnsi" w:cstheme="minorBidi"/>
          <w:b/>
          <w:u w:val="single"/>
          <w:lang w:eastAsia="en-US"/>
        </w:rPr>
        <w:t>P – projekty grantowe IOB</w:t>
      </w:r>
    </w:p>
    <w:p w:rsidR="00730691" w:rsidRPr="00D708DA" w:rsidRDefault="00730691" w:rsidP="00D37E83">
      <w:pPr>
        <w:autoSpaceDE w:val="0"/>
        <w:spacing w:line="276" w:lineRule="auto"/>
        <w:contextualSpacing/>
        <w:rPr>
          <w:rFonts w:asciiTheme="minorHAnsi" w:hAnsiTheme="minorHAnsi" w:cs="Calibri"/>
          <w:b/>
          <w:bCs/>
        </w:rPr>
      </w:pPr>
    </w:p>
    <w:p w:rsidR="00730691" w:rsidRPr="00D708DA" w:rsidRDefault="00730691" w:rsidP="00D37E83">
      <w:pPr>
        <w:autoSpaceDE w:val="0"/>
        <w:spacing w:line="276" w:lineRule="auto"/>
        <w:contextualSpacing/>
        <w:rPr>
          <w:rFonts w:asciiTheme="minorHAnsi" w:hAnsiTheme="minorHAnsi" w:cs="Calibri"/>
          <w:b/>
          <w:bCs/>
        </w:rPr>
      </w:pPr>
    </w:p>
    <w:p w:rsidR="00730691" w:rsidRPr="00D708DA" w:rsidRDefault="00730691" w:rsidP="00D37E83">
      <w:pPr>
        <w:autoSpaceDE w:val="0"/>
        <w:spacing w:line="276" w:lineRule="auto"/>
        <w:contextualSpacing/>
        <w:rPr>
          <w:rFonts w:asciiTheme="minorHAnsi" w:hAnsiTheme="minorHAnsi" w:cs="Calibri"/>
          <w:b/>
          <w:bCs/>
        </w:rPr>
      </w:pPr>
    </w:p>
    <w:p w:rsidR="00F2790E" w:rsidRPr="00D708DA" w:rsidRDefault="00F2790E" w:rsidP="00D37E83">
      <w:pPr>
        <w:autoSpaceDE w:val="0"/>
        <w:autoSpaceDN w:val="0"/>
        <w:adjustRightInd w:val="0"/>
        <w:spacing w:line="276" w:lineRule="auto"/>
        <w:jc w:val="center"/>
        <w:rPr>
          <w:rFonts w:asciiTheme="minorHAnsi" w:hAnsiTheme="minorHAnsi" w:cs="Calibri"/>
          <w:b/>
          <w:bCs/>
        </w:rPr>
      </w:pPr>
      <w:r w:rsidRPr="00D708DA">
        <w:rPr>
          <w:rFonts w:asciiTheme="minorHAnsi" w:hAnsiTheme="minorHAnsi" w:cs="Calibri"/>
          <w:b/>
          <w:bCs/>
        </w:rPr>
        <w:t>Termin naboru (składania wniosków):</w:t>
      </w:r>
    </w:p>
    <w:p w:rsidR="00DC1A1D" w:rsidRPr="00F81000" w:rsidRDefault="00F2790E" w:rsidP="00D37E83">
      <w:pPr>
        <w:autoSpaceDE w:val="0"/>
        <w:autoSpaceDN w:val="0"/>
        <w:adjustRightInd w:val="0"/>
        <w:spacing w:line="276" w:lineRule="auto"/>
        <w:jc w:val="center"/>
        <w:rPr>
          <w:rFonts w:asciiTheme="minorHAnsi" w:hAnsiTheme="minorHAnsi"/>
          <w:b/>
          <w:bCs/>
        </w:rPr>
      </w:pPr>
      <w:r w:rsidRPr="00D708DA">
        <w:rPr>
          <w:rFonts w:asciiTheme="minorHAnsi" w:hAnsiTheme="minorHAnsi"/>
          <w:b/>
        </w:rPr>
        <w:t xml:space="preserve"> </w:t>
      </w:r>
      <w:r w:rsidR="00C36B34" w:rsidRPr="00C36B34">
        <w:rPr>
          <w:rFonts w:asciiTheme="minorHAnsi" w:hAnsiTheme="minorHAnsi"/>
          <w:b/>
          <w:bCs/>
        </w:rPr>
        <w:t xml:space="preserve">od godz. 8.00 dnia 25-11-2016 r.  do godz. 15.00 dnia </w:t>
      </w:r>
      <w:r w:rsidR="007A515C">
        <w:rPr>
          <w:rFonts w:asciiTheme="minorHAnsi" w:hAnsiTheme="minorHAnsi"/>
          <w:b/>
          <w:bCs/>
        </w:rPr>
        <w:t>31</w:t>
      </w:r>
      <w:r w:rsidR="00C36B34" w:rsidRPr="00C36B34">
        <w:rPr>
          <w:rFonts w:asciiTheme="minorHAnsi" w:hAnsiTheme="minorHAnsi"/>
          <w:b/>
          <w:bCs/>
        </w:rPr>
        <w:t>-01-2017r.</w:t>
      </w:r>
    </w:p>
    <w:p w:rsidR="00E71A28" w:rsidRPr="00F81000" w:rsidRDefault="00E71A28" w:rsidP="00D37E83">
      <w:pPr>
        <w:autoSpaceDE w:val="0"/>
        <w:autoSpaceDN w:val="0"/>
        <w:adjustRightInd w:val="0"/>
        <w:spacing w:line="276" w:lineRule="auto"/>
        <w:jc w:val="center"/>
        <w:rPr>
          <w:rFonts w:asciiTheme="minorHAnsi" w:hAnsiTheme="minorHAnsi"/>
          <w:b/>
          <w:bCs/>
        </w:rPr>
      </w:pPr>
    </w:p>
    <w:p w:rsidR="00F2790E" w:rsidRPr="00F81000" w:rsidRDefault="00F2790E" w:rsidP="00D37E83">
      <w:pPr>
        <w:numPr>
          <w:ilvl w:val="0"/>
          <w:numId w:val="1"/>
        </w:numPr>
        <w:tabs>
          <w:tab w:val="clear" w:pos="360"/>
          <w:tab w:val="num" w:pos="284"/>
        </w:tabs>
        <w:autoSpaceDE w:val="0"/>
        <w:spacing w:line="276" w:lineRule="auto"/>
        <w:ind w:left="413" w:hanging="360"/>
        <w:contextualSpacing/>
        <w:jc w:val="both"/>
        <w:rPr>
          <w:rFonts w:asciiTheme="minorHAnsi" w:hAnsiTheme="minorHAnsi" w:cs="Calibri"/>
          <w:b/>
          <w:bCs/>
        </w:rPr>
      </w:pPr>
      <w:r w:rsidRPr="00F81000">
        <w:rPr>
          <w:rFonts w:asciiTheme="minorHAnsi" w:hAnsiTheme="minorHAnsi" w:cs="Calibri"/>
          <w:b/>
          <w:bCs/>
        </w:rPr>
        <w:t>Rodzaj projektów podlegających dofinansowaniu</w:t>
      </w:r>
    </w:p>
    <w:p w:rsidR="00137565" w:rsidRPr="00137565" w:rsidRDefault="00137565" w:rsidP="00137565">
      <w:pPr>
        <w:spacing w:line="276" w:lineRule="auto"/>
        <w:contextualSpacing/>
        <w:rPr>
          <w:rFonts w:asciiTheme="minorHAnsi" w:eastAsiaTheme="minorHAnsi" w:hAnsiTheme="minorHAnsi" w:cstheme="minorBidi"/>
          <w:lang w:eastAsia="en-US"/>
        </w:rPr>
      </w:pPr>
    </w:p>
    <w:p w:rsidR="00E403AB" w:rsidRPr="00BF443E" w:rsidRDefault="00E403AB" w:rsidP="00E403AB">
      <w:pPr>
        <w:spacing w:line="276" w:lineRule="auto"/>
        <w:ind w:left="53"/>
        <w:contextualSpacing/>
        <w:jc w:val="both"/>
        <w:rPr>
          <w:rFonts w:ascii="Calibri" w:eastAsia="Calibri" w:hAnsi="Calibri" w:cstheme="minorBidi"/>
          <w:lang w:eastAsia="en-US"/>
        </w:rPr>
      </w:pPr>
      <w:r w:rsidRPr="00BF443E">
        <w:rPr>
          <w:rFonts w:asciiTheme="minorHAnsi" w:eastAsiaTheme="minorHAnsi" w:hAnsiTheme="minorHAnsi" w:cstheme="minorBidi"/>
          <w:lang w:eastAsia="en-US"/>
        </w:rPr>
        <w:t xml:space="preserve">Przedmiotem konkursu jest udzielenie dofinansowania na realizację projektów grantowych (zgodnie z art. 35 ust. 2 ustawy wdrożeniowej), których celem będzie wsparcie </w:t>
      </w:r>
      <w:r w:rsidRPr="00BF443E">
        <w:rPr>
          <w:rFonts w:ascii="Calibri" w:eastAsia="Calibri" w:hAnsi="Calibri" w:cstheme="minorBidi"/>
          <w:lang w:eastAsia="en-US"/>
        </w:rPr>
        <w:t>MSP, w tym MSP znajdujących się we wczesnej fazie rozwoju (do 24 miesięcy),</w:t>
      </w:r>
      <w:r w:rsidRPr="00BF443E">
        <w:rPr>
          <w:rFonts w:asciiTheme="minorHAnsi" w:eastAsiaTheme="minorHAnsi" w:hAnsiTheme="minorHAnsi" w:cstheme="minorBidi"/>
          <w:lang w:eastAsia="en-US"/>
        </w:rPr>
        <w:t xml:space="preserve"> w zakresie </w:t>
      </w:r>
      <w:r w:rsidRPr="00BF443E">
        <w:rPr>
          <w:rFonts w:ascii="Calibri" w:eastAsia="Calibri" w:hAnsi="Calibri" w:cstheme="minorBidi"/>
          <w:lang w:eastAsia="en-US"/>
        </w:rPr>
        <w:t xml:space="preserve">usług doradczych świadczonych przez Instytucje Otoczenia Biznesu. </w:t>
      </w:r>
    </w:p>
    <w:p w:rsidR="00E403AB" w:rsidRPr="00BF443E" w:rsidRDefault="00E403AB" w:rsidP="00E403AB">
      <w:pPr>
        <w:spacing w:line="276" w:lineRule="auto"/>
        <w:ind w:left="53"/>
        <w:contextualSpacing/>
        <w:jc w:val="both"/>
        <w:rPr>
          <w:rFonts w:ascii="Calibri" w:eastAsia="Calibri" w:hAnsi="Calibri" w:cstheme="minorBidi"/>
          <w:lang w:eastAsia="en-US"/>
        </w:rPr>
      </w:pPr>
    </w:p>
    <w:p w:rsidR="00E403AB" w:rsidRPr="00BF443E" w:rsidRDefault="00E403AB" w:rsidP="00E403AB">
      <w:pPr>
        <w:spacing w:line="276" w:lineRule="auto"/>
        <w:ind w:left="53"/>
        <w:contextualSpacing/>
        <w:jc w:val="both"/>
        <w:rPr>
          <w:rFonts w:asciiTheme="minorHAnsi" w:eastAsiaTheme="minorHAnsi" w:hAnsiTheme="minorHAnsi" w:cstheme="minorBidi"/>
          <w:b/>
          <w:lang w:eastAsia="en-US"/>
        </w:rPr>
      </w:pPr>
      <w:r w:rsidRPr="00BF443E">
        <w:rPr>
          <w:rFonts w:ascii="Calibri" w:eastAsia="Calibri" w:hAnsi="Calibri" w:cstheme="minorBidi"/>
          <w:lang w:eastAsia="en-US"/>
        </w:rPr>
        <w:t>Zastosowanie formuły projektów grantowych pozwoli wykorzystać doświadczenie podmiotów upr</w:t>
      </w:r>
      <w:r>
        <w:rPr>
          <w:rFonts w:ascii="Calibri" w:eastAsia="Calibri" w:hAnsi="Calibri" w:cstheme="minorBidi"/>
          <w:lang w:eastAsia="en-US"/>
        </w:rPr>
        <w:t>awnionych do pełnienia funkcji G</w:t>
      </w:r>
      <w:r w:rsidRPr="00BF443E">
        <w:rPr>
          <w:rFonts w:ascii="Calibri" w:eastAsia="Calibri" w:hAnsi="Calibri" w:cstheme="minorBidi"/>
          <w:lang w:eastAsia="en-US"/>
        </w:rPr>
        <w:t xml:space="preserve">rantodawców i ma </w:t>
      </w:r>
      <w:r w:rsidRPr="00BF443E">
        <w:rPr>
          <w:rFonts w:asciiTheme="minorHAnsi" w:eastAsiaTheme="minorHAnsi" w:hAnsiTheme="minorHAnsi" w:cstheme="minorBidi"/>
          <w:lang w:eastAsia="en-US"/>
        </w:rPr>
        <w:t>prowadzić do wzmocnienia MŚP i ułatwienia ich rozwoju poprzez ukierunkowanie wsparcia i celowe dostarczenie środków finansowych na skorzystanie z usług doradczych.</w:t>
      </w:r>
    </w:p>
    <w:p w:rsidR="00E403AB" w:rsidRPr="002169F2" w:rsidRDefault="00E403AB" w:rsidP="00E403AB">
      <w:pPr>
        <w:spacing w:line="276" w:lineRule="auto"/>
        <w:contextualSpacing/>
        <w:rPr>
          <w:rFonts w:asciiTheme="minorHAnsi" w:eastAsiaTheme="minorHAnsi" w:hAnsiTheme="minorHAnsi" w:cstheme="minorBidi"/>
          <w:lang w:eastAsia="en-US"/>
        </w:rPr>
      </w:pPr>
    </w:p>
    <w:p w:rsidR="00E403AB" w:rsidRPr="00BF443E" w:rsidRDefault="00E403AB" w:rsidP="00E403AB">
      <w:pPr>
        <w:spacing w:line="276" w:lineRule="auto"/>
        <w:contextualSpacing/>
        <w:jc w:val="both"/>
        <w:rPr>
          <w:rFonts w:asciiTheme="minorHAnsi" w:eastAsiaTheme="minorHAnsi" w:hAnsiTheme="minorHAnsi" w:cstheme="minorBidi"/>
          <w:lang w:eastAsia="en-US"/>
        </w:rPr>
      </w:pPr>
      <w:r w:rsidRPr="00BF443E">
        <w:rPr>
          <w:rFonts w:asciiTheme="minorHAnsi" w:eastAsiaTheme="minorHAnsi" w:hAnsiTheme="minorHAnsi" w:cstheme="minorBidi"/>
          <w:b/>
          <w:lang w:eastAsia="en-US"/>
        </w:rPr>
        <w:t>Przedmiotem wsparcia w formie grantu ma być usługa doradcza</w:t>
      </w:r>
      <w:r w:rsidRPr="00BF443E">
        <w:rPr>
          <w:rFonts w:asciiTheme="minorHAnsi" w:eastAsiaTheme="minorHAnsi" w:hAnsiTheme="minorHAnsi" w:cstheme="minorBidi"/>
          <w:lang w:eastAsia="en-US"/>
        </w:rPr>
        <w:t xml:space="preserve"> definiowana zgodnie z rozporządzeniem Ministra Infrastruktury i Rozwoju z dnia 3 września 2015 r. w sprawie udzielania pomocy mikroprzedsiębiorcom, małym i średnim przedsiębiorcom na usługi doradcze oraz udział w targach w ramach regionalnych programów operacyjnych na lata 2014-2020 jako </w:t>
      </w:r>
      <w:r w:rsidRPr="00BF443E">
        <w:rPr>
          <w:rFonts w:asciiTheme="minorHAnsi" w:eastAsiaTheme="minorHAnsi" w:hAnsiTheme="minorHAnsi" w:cstheme="minorBidi"/>
          <w:i/>
          <w:lang w:eastAsia="en-US"/>
        </w:rPr>
        <w:t>usługa świadczona przez doradcę zewnętrznego, która nie ma charakteru ciągłego ani okresowego, nie jest tez związana ze zwykłymi kosztami operacyjnymi przedsiębiorstwa, takimi jak rutynowe usługi doradztwa podatkowego, regularne usługi prawnicze lub reklama</w:t>
      </w:r>
      <w:r w:rsidRPr="00BF443E">
        <w:rPr>
          <w:rFonts w:asciiTheme="minorHAnsi" w:eastAsiaTheme="minorHAnsi" w:hAnsiTheme="minorHAnsi" w:cstheme="minorBidi"/>
          <w:lang w:eastAsia="en-US"/>
        </w:rPr>
        <w:t>.</w:t>
      </w:r>
    </w:p>
    <w:p w:rsidR="00E403AB" w:rsidRDefault="00E403AB" w:rsidP="00E403AB">
      <w:pPr>
        <w:spacing w:line="276" w:lineRule="auto"/>
        <w:contextualSpacing/>
        <w:rPr>
          <w:rFonts w:asciiTheme="minorHAnsi" w:eastAsiaTheme="minorHAnsi" w:hAnsiTheme="minorHAnsi" w:cstheme="minorBidi"/>
          <w:lang w:eastAsia="en-US"/>
        </w:rPr>
      </w:pPr>
    </w:p>
    <w:p w:rsidR="00A641C5" w:rsidRPr="005669EE" w:rsidRDefault="00A641C5" w:rsidP="00A641C5">
      <w:pPr>
        <w:jc w:val="both"/>
        <w:rPr>
          <w:rFonts w:asciiTheme="minorHAnsi" w:eastAsia="Calibri" w:hAnsiTheme="minorHAnsi"/>
          <w:b/>
          <w:color w:val="000000" w:themeColor="text1"/>
        </w:rPr>
      </w:pPr>
      <w:r w:rsidRPr="005669EE">
        <w:rPr>
          <w:rFonts w:asciiTheme="minorHAnsi" w:eastAsia="Calibri" w:hAnsiTheme="minorHAnsi"/>
          <w:b/>
          <w:color w:val="000000" w:themeColor="text1"/>
        </w:rPr>
        <w:t>Grantobiorcy:</w:t>
      </w:r>
    </w:p>
    <w:p w:rsidR="00A641C5" w:rsidRPr="009B3DE5" w:rsidRDefault="00A641C5" w:rsidP="00A641C5">
      <w:pPr>
        <w:pStyle w:val="Akapitzlist"/>
        <w:ind w:left="1080"/>
        <w:jc w:val="both"/>
        <w:rPr>
          <w:rFonts w:eastAsia="Calibri"/>
          <w:color w:val="000000" w:themeColor="text1"/>
        </w:rPr>
      </w:pPr>
    </w:p>
    <w:p w:rsidR="00A641C5" w:rsidRPr="007F661B" w:rsidRDefault="00A641C5" w:rsidP="00A641C5">
      <w:pPr>
        <w:pStyle w:val="Akapitzlist1"/>
        <w:autoSpaceDE w:val="0"/>
        <w:autoSpaceDN w:val="0"/>
        <w:adjustRightInd w:val="0"/>
        <w:spacing w:after="0"/>
        <w:ind w:left="0"/>
        <w:jc w:val="both"/>
        <w:rPr>
          <w:rFonts w:asciiTheme="minorHAnsi" w:hAnsiTheme="minorHAnsi"/>
          <w:sz w:val="24"/>
          <w:szCs w:val="24"/>
        </w:rPr>
      </w:pPr>
      <w:r w:rsidRPr="007F661B">
        <w:rPr>
          <w:color w:val="000000" w:themeColor="text1"/>
          <w:sz w:val="24"/>
          <w:szCs w:val="24"/>
        </w:rPr>
        <w:t xml:space="preserve">W przypadku projektów grantowych organizowanych przez ZIT AJ, MŚP muszą mieć siedzibę na terenie </w:t>
      </w:r>
      <w:r w:rsidRPr="007F661B">
        <w:rPr>
          <w:rFonts w:asciiTheme="minorHAnsi" w:hAnsiTheme="minorHAnsi"/>
          <w:sz w:val="24"/>
          <w:szCs w:val="24"/>
        </w:rPr>
        <w:t>Aglomeracji Jeleniogórskiej określonej w Strategii ZIT AJ (obejmującej następujące obszary: Miasto Jelenia Góra, Gmina Janowice Wielkie, Gmina Jeżów Sudecki, Miasto Karpacz, Miasto Kowary, Gmina Mysłakowice, Miasto Piechowice, Gmina Podgórzyn, Gmina Stara Kamienica, Miasto Szklarska Poręba, Gmina i Miasto Gryfów Śląski, Gmina i Miasto Lubomierz, Miasto i Gmina Mirsk, Miasto i Gmina Wleń, Gmina Pielgrzymka, Miasto i Gmina Świerzawa, Miasto Wojcieszów, Miasto Złotoryja).</w:t>
      </w:r>
    </w:p>
    <w:p w:rsidR="00A641C5" w:rsidRPr="00BF443E" w:rsidRDefault="00A641C5" w:rsidP="00E403AB">
      <w:pPr>
        <w:spacing w:line="276" w:lineRule="auto"/>
        <w:contextualSpacing/>
        <w:rPr>
          <w:rFonts w:asciiTheme="minorHAnsi" w:eastAsiaTheme="minorHAnsi" w:hAnsiTheme="minorHAnsi" w:cstheme="minorBidi"/>
          <w:lang w:eastAsia="en-US"/>
        </w:rPr>
      </w:pPr>
    </w:p>
    <w:p w:rsidR="00E403AB" w:rsidRPr="00BF443E" w:rsidRDefault="00E403AB" w:rsidP="00E403AB">
      <w:pPr>
        <w:spacing w:after="160" w:line="259" w:lineRule="auto"/>
        <w:rPr>
          <w:rFonts w:asciiTheme="minorHAnsi" w:eastAsiaTheme="minorHAnsi" w:hAnsiTheme="minorHAnsi" w:cstheme="minorBidi"/>
          <w:color w:val="000000"/>
          <w:lang w:eastAsia="en-US"/>
        </w:rPr>
      </w:pPr>
      <w:r w:rsidRPr="00BF443E">
        <w:rPr>
          <w:rFonts w:asciiTheme="minorHAnsi" w:eastAsiaTheme="minorHAnsi" w:hAnsiTheme="minorHAnsi" w:cstheme="minorBidi"/>
          <w:color w:val="000000"/>
          <w:lang w:eastAsia="en-US"/>
        </w:rPr>
        <w:t xml:space="preserve">Zgodnie z SZOOP RPO WD </w:t>
      </w:r>
      <w:r w:rsidRPr="00BF443E">
        <w:rPr>
          <w:rFonts w:asciiTheme="minorHAnsi" w:eastAsiaTheme="minorHAnsi" w:hAnsiTheme="minorHAnsi" w:cstheme="minorBidi"/>
          <w:b/>
          <w:color w:val="000000"/>
          <w:lang w:eastAsia="en-US"/>
        </w:rPr>
        <w:t>w zakresie schematu 1.3.C.2 możliwe jest wsparcie działań doradczych w następujących kierunkach</w:t>
      </w:r>
      <w:r w:rsidRPr="00BF443E">
        <w:rPr>
          <w:rFonts w:asciiTheme="minorHAnsi" w:eastAsiaTheme="minorHAnsi" w:hAnsiTheme="minorHAnsi" w:cstheme="minorBidi"/>
          <w:color w:val="000000"/>
          <w:lang w:eastAsia="en-US"/>
        </w:rPr>
        <w:t>:</w:t>
      </w:r>
    </w:p>
    <w:p w:rsidR="00E403AB" w:rsidRPr="00BF443E" w:rsidRDefault="00E403AB" w:rsidP="00E403AB">
      <w:pPr>
        <w:pStyle w:val="Akapitzlist"/>
        <w:numPr>
          <w:ilvl w:val="0"/>
          <w:numId w:val="39"/>
        </w:numPr>
        <w:tabs>
          <w:tab w:val="left" w:pos="0"/>
          <w:tab w:val="left" w:pos="834"/>
        </w:tabs>
        <w:suppressAutoHyphens/>
        <w:autoSpaceDE w:val="0"/>
        <w:autoSpaceDN w:val="0"/>
        <w:adjustRightInd w:val="0"/>
        <w:spacing w:before="120" w:line="276" w:lineRule="auto"/>
        <w:jc w:val="both"/>
        <w:rPr>
          <w:rFonts w:asciiTheme="minorHAnsi" w:hAnsiTheme="minorHAnsi" w:cs="Arial"/>
          <w:color w:val="000000" w:themeColor="text1"/>
        </w:rPr>
      </w:pPr>
      <w:r w:rsidRPr="00BF443E">
        <w:rPr>
          <w:rFonts w:asciiTheme="minorHAnsi" w:hAnsiTheme="minorHAnsi" w:cs="Arial"/>
          <w:color w:val="000000" w:themeColor="text1"/>
        </w:rPr>
        <w:t>usługi w zakresie szeroko rozumianego wsparcia doradczego, zgodnie ze zdiagnozowanymi potrzebami przedsiębiorstwa, m.in. doradztwo dotyczące:</w:t>
      </w:r>
    </w:p>
    <w:p w:rsidR="00E403AB" w:rsidRPr="00BF443E" w:rsidRDefault="00E403AB" w:rsidP="00E403AB">
      <w:pPr>
        <w:tabs>
          <w:tab w:val="left" w:pos="1843"/>
        </w:tabs>
        <w:spacing w:after="160" w:line="259" w:lineRule="auto"/>
        <w:ind w:left="720" w:hanging="360"/>
        <w:jc w:val="both"/>
        <w:rPr>
          <w:rFonts w:asciiTheme="minorHAnsi" w:eastAsiaTheme="minorHAnsi" w:hAnsiTheme="minorHAnsi" w:cstheme="minorBidi"/>
          <w:color w:val="000000"/>
          <w:lang w:eastAsia="en-US"/>
        </w:rPr>
      </w:pPr>
      <w:r w:rsidRPr="00BF443E">
        <w:rPr>
          <w:rFonts w:asciiTheme="minorHAnsi" w:eastAsiaTheme="minorHAnsi" w:hAnsiTheme="minorHAnsi" w:cstheme="minorBidi"/>
          <w:color w:val="000000"/>
          <w:lang w:eastAsia="en-US"/>
        </w:rPr>
        <w:t>•</w:t>
      </w:r>
      <w:r w:rsidRPr="00BF443E">
        <w:rPr>
          <w:rFonts w:asciiTheme="minorHAnsi" w:eastAsiaTheme="minorHAnsi" w:hAnsiTheme="minorHAnsi" w:cstheme="minorBidi"/>
          <w:color w:val="000000"/>
          <w:lang w:eastAsia="en-US"/>
        </w:rPr>
        <w:tab/>
        <w:t>wsparcia początkowej fazy rozwoju firmy (np. opracowanie biznesplanu, strategii rozwoju przedsiębiorstwa, monitorowanie biznesu);</w:t>
      </w:r>
    </w:p>
    <w:p w:rsidR="00E403AB" w:rsidRPr="00BF443E" w:rsidRDefault="00E403AB" w:rsidP="00E403AB">
      <w:pPr>
        <w:tabs>
          <w:tab w:val="left" w:pos="1843"/>
        </w:tabs>
        <w:spacing w:after="160" w:line="259" w:lineRule="auto"/>
        <w:ind w:left="720" w:hanging="360"/>
        <w:jc w:val="both"/>
        <w:rPr>
          <w:rFonts w:asciiTheme="minorHAnsi" w:eastAsiaTheme="minorHAnsi" w:hAnsiTheme="minorHAnsi" w:cstheme="minorBidi"/>
          <w:color w:val="000000"/>
          <w:lang w:eastAsia="en-US"/>
        </w:rPr>
      </w:pPr>
      <w:r w:rsidRPr="00BF443E">
        <w:rPr>
          <w:rFonts w:asciiTheme="minorHAnsi" w:eastAsiaTheme="minorHAnsi" w:hAnsiTheme="minorHAnsi" w:cstheme="minorBidi"/>
          <w:color w:val="000000"/>
          <w:lang w:eastAsia="en-US"/>
        </w:rPr>
        <w:t>•</w:t>
      </w:r>
      <w:r w:rsidRPr="00BF443E">
        <w:rPr>
          <w:rFonts w:asciiTheme="minorHAnsi" w:eastAsiaTheme="minorHAnsi" w:hAnsiTheme="minorHAnsi" w:cstheme="minorBidi"/>
          <w:color w:val="000000"/>
          <w:lang w:eastAsia="en-US"/>
        </w:rPr>
        <w:tab/>
        <w:t>uzyskiwania i odnawiania certyfikatów zgodności dla wyrobów, usług, surowców, maszyn i urządzeń, aparatury kontrolno-pomiarowej;</w:t>
      </w:r>
    </w:p>
    <w:p w:rsidR="00E403AB" w:rsidRPr="00BF443E" w:rsidRDefault="00E403AB" w:rsidP="00E403AB">
      <w:pPr>
        <w:tabs>
          <w:tab w:val="left" w:pos="1843"/>
        </w:tabs>
        <w:spacing w:after="160" w:line="259" w:lineRule="auto"/>
        <w:ind w:left="720" w:hanging="360"/>
        <w:jc w:val="both"/>
        <w:rPr>
          <w:rFonts w:asciiTheme="minorHAnsi" w:eastAsiaTheme="minorHAnsi" w:hAnsiTheme="minorHAnsi" w:cstheme="minorBidi"/>
          <w:color w:val="000000"/>
          <w:lang w:eastAsia="en-US"/>
        </w:rPr>
      </w:pPr>
      <w:r w:rsidRPr="00BF443E">
        <w:rPr>
          <w:rFonts w:asciiTheme="minorHAnsi" w:eastAsiaTheme="minorHAnsi" w:hAnsiTheme="minorHAnsi" w:cstheme="minorBidi"/>
          <w:color w:val="000000"/>
          <w:lang w:eastAsia="en-US"/>
        </w:rPr>
        <w:lastRenderedPageBreak/>
        <w:t>•</w:t>
      </w:r>
      <w:r w:rsidRPr="00BF443E">
        <w:rPr>
          <w:rFonts w:asciiTheme="minorHAnsi" w:eastAsiaTheme="minorHAnsi" w:hAnsiTheme="minorHAnsi" w:cstheme="minorBidi"/>
          <w:color w:val="000000"/>
          <w:lang w:eastAsia="en-US"/>
        </w:rPr>
        <w:tab/>
        <w:t>projektowania, wdrażania i doskonalenia systemów zarządzana jakością i zarządzania środowiskowego;</w:t>
      </w:r>
    </w:p>
    <w:p w:rsidR="00E403AB" w:rsidRPr="00BF443E" w:rsidRDefault="00E403AB" w:rsidP="00E403AB">
      <w:pPr>
        <w:tabs>
          <w:tab w:val="left" w:pos="1843"/>
        </w:tabs>
        <w:spacing w:after="160" w:line="259" w:lineRule="auto"/>
        <w:ind w:left="720" w:hanging="360"/>
        <w:jc w:val="both"/>
        <w:rPr>
          <w:rFonts w:asciiTheme="minorHAnsi" w:eastAsiaTheme="minorHAnsi" w:hAnsiTheme="minorHAnsi" w:cstheme="minorBidi"/>
          <w:color w:val="000000"/>
          <w:lang w:eastAsia="en-US"/>
        </w:rPr>
      </w:pPr>
      <w:r w:rsidRPr="00BF443E">
        <w:rPr>
          <w:rFonts w:asciiTheme="minorHAnsi" w:eastAsiaTheme="minorHAnsi" w:hAnsiTheme="minorHAnsi" w:cstheme="minorBidi"/>
          <w:color w:val="000000"/>
          <w:lang w:eastAsia="en-US"/>
        </w:rPr>
        <w:t>•</w:t>
      </w:r>
      <w:r w:rsidRPr="00BF443E">
        <w:rPr>
          <w:rFonts w:asciiTheme="minorHAnsi" w:eastAsiaTheme="minorHAnsi" w:hAnsiTheme="minorHAnsi" w:cstheme="minorBidi"/>
          <w:color w:val="000000"/>
          <w:lang w:eastAsia="en-US"/>
        </w:rPr>
        <w:tab/>
        <w:t>wykorzystywania zaawansowanych technologii informatycznych w przedsiębiorstwie;</w:t>
      </w:r>
    </w:p>
    <w:p w:rsidR="00E403AB" w:rsidRPr="00BF443E" w:rsidRDefault="00E403AB" w:rsidP="00E403AB">
      <w:pPr>
        <w:tabs>
          <w:tab w:val="left" w:pos="1843"/>
        </w:tabs>
        <w:spacing w:after="160" w:line="259" w:lineRule="auto"/>
        <w:ind w:left="720" w:hanging="360"/>
        <w:jc w:val="both"/>
        <w:rPr>
          <w:rFonts w:asciiTheme="minorHAnsi" w:eastAsiaTheme="minorHAnsi" w:hAnsiTheme="minorHAnsi" w:cstheme="minorBidi"/>
          <w:color w:val="000000"/>
          <w:lang w:eastAsia="en-US"/>
        </w:rPr>
      </w:pPr>
      <w:r w:rsidRPr="00BF443E">
        <w:rPr>
          <w:rFonts w:asciiTheme="minorHAnsi" w:eastAsiaTheme="minorHAnsi" w:hAnsiTheme="minorHAnsi" w:cstheme="minorBidi"/>
          <w:color w:val="000000"/>
          <w:lang w:eastAsia="en-US"/>
        </w:rPr>
        <w:t>•</w:t>
      </w:r>
      <w:r w:rsidRPr="00BF443E">
        <w:rPr>
          <w:rFonts w:asciiTheme="minorHAnsi" w:eastAsiaTheme="minorHAnsi" w:hAnsiTheme="minorHAnsi" w:cstheme="minorBidi"/>
          <w:color w:val="000000"/>
          <w:lang w:eastAsia="en-US"/>
        </w:rPr>
        <w:tab/>
        <w:t>specjalistycznych instrumentów zarządzania i mapowania ryzyk/ryzyka w organizacji oraz tworzenia strategii zarządzania ryzykiem;</w:t>
      </w:r>
    </w:p>
    <w:p w:rsidR="00E403AB" w:rsidRPr="00BF443E" w:rsidRDefault="00E403AB" w:rsidP="00E403AB">
      <w:pPr>
        <w:tabs>
          <w:tab w:val="left" w:pos="1843"/>
        </w:tabs>
        <w:spacing w:after="160" w:line="259" w:lineRule="auto"/>
        <w:ind w:left="720" w:hanging="360"/>
        <w:jc w:val="both"/>
        <w:rPr>
          <w:rFonts w:asciiTheme="minorHAnsi" w:eastAsiaTheme="minorHAnsi" w:hAnsiTheme="minorHAnsi" w:cstheme="minorBidi"/>
          <w:color w:val="000000"/>
          <w:lang w:eastAsia="en-US"/>
        </w:rPr>
      </w:pPr>
      <w:r w:rsidRPr="00BF443E">
        <w:rPr>
          <w:rFonts w:asciiTheme="minorHAnsi" w:eastAsiaTheme="minorHAnsi" w:hAnsiTheme="minorHAnsi" w:cstheme="minorBidi"/>
          <w:color w:val="000000"/>
          <w:lang w:eastAsia="en-US"/>
        </w:rPr>
        <w:t>•</w:t>
      </w:r>
      <w:r w:rsidRPr="00BF443E">
        <w:rPr>
          <w:rFonts w:asciiTheme="minorHAnsi" w:eastAsiaTheme="minorHAnsi" w:hAnsiTheme="minorHAnsi" w:cstheme="minorBidi"/>
          <w:color w:val="000000"/>
          <w:lang w:eastAsia="en-US"/>
        </w:rPr>
        <w:tab/>
        <w:t>wdrażania systemów ukierunkowanych na aspekty środowiskowe oraz odpowiedzialność społeczną przedsiębiorstw (np. FSC/PEFC, SBP i in.)</w:t>
      </w:r>
    </w:p>
    <w:p w:rsidR="00E403AB" w:rsidRPr="00BF443E" w:rsidRDefault="00E403AB" w:rsidP="00E403AB">
      <w:pPr>
        <w:tabs>
          <w:tab w:val="left" w:pos="1843"/>
        </w:tabs>
        <w:spacing w:after="160" w:line="259" w:lineRule="auto"/>
        <w:ind w:left="720" w:hanging="360"/>
        <w:jc w:val="both"/>
        <w:rPr>
          <w:rFonts w:asciiTheme="minorHAnsi" w:eastAsiaTheme="minorHAnsi" w:hAnsiTheme="minorHAnsi" w:cstheme="minorBidi"/>
          <w:color w:val="000000"/>
          <w:lang w:eastAsia="en-US"/>
        </w:rPr>
      </w:pPr>
      <w:r w:rsidRPr="00BF443E">
        <w:rPr>
          <w:rFonts w:asciiTheme="minorHAnsi" w:eastAsiaTheme="minorHAnsi" w:hAnsiTheme="minorHAnsi" w:cstheme="minorBidi"/>
          <w:color w:val="000000"/>
          <w:lang w:eastAsia="en-US"/>
        </w:rPr>
        <w:t>•</w:t>
      </w:r>
      <w:r w:rsidRPr="00BF443E">
        <w:rPr>
          <w:rFonts w:asciiTheme="minorHAnsi" w:eastAsiaTheme="minorHAnsi" w:hAnsiTheme="minorHAnsi" w:cstheme="minorBidi"/>
          <w:color w:val="000000"/>
          <w:lang w:eastAsia="en-US"/>
        </w:rPr>
        <w:tab/>
        <w:t>doradztwa prawno-podatkowego związanego z rozwojem przedsiębiorstwa na rynku</w:t>
      </w:r>
      <w:r w:rsidRPr="00BF443E">
        <w:rPr>
          <w:rFonts w:asciiTheme="minorHAnsi" w:eastAsiaTheme="minorHAnsi" w:hAnsiTheme="minorHAnsi" w:cstheme="minorBidi"/>
          <w:color w:val="000000"/>
          <w:vertAlign w:val="superscript"/>
          <w:lang w:eastAsia="en-US"/>
        </w:rPr>
        <w:footnoteReference w:id="1"/>
      </w:r>
      <w:r w:rsidRPr="00BF443E">
        <w:rPr>
          <w:rFonts w:asciiTheme="minorHAnsi" w:eastAsiaTheme="minorHAnsi" w:hAnsiTheme="minorHAnsi" w:cstheme="minorBidi"/>
          <w:color w:val="000000"/>
          <w:lang w:eastAsia="en-US"/>
        </w:rPr>
        <w:t>.</w:t>
      </w:r>
    </w:p>
    <w:p w:rsidR="00E403AB" w:rsidRPr="00BF443E" w:rsidRDefault="00E403AB" w:rsidP="00E403AB">
      <w:pPr>
        <w:pStyle w:val="Akapitzlist"/>
        <w:numPr>
          <w:ilvl w:val="0"/>
          <w:numId w:val="39"/>
        </w:numPr>
        <w:tabs>
          <w:tab w:val="left" w:pos="0"/>
          <w:tab w:val="left" w:pos="834"/>
        </w:tabs>
        <w:suppressAutoHyphens/>
        <w:autoSpaceDE w:val="0"/>
        <w:autoSpaceDN w:val="0"/>
        <w:adjustRightInd w:val="0"/>
        <w:spacing w:before="120" w:line="276" w:lineRule="auto"/>
        <w:jc w:val="both"/>
        <w:rPr>
          <w:rFonts w:asciiTheme="minorHAnsi" w:hAnsiTheme="minorHAnsi" w:cs="Arial"/>
          <w:color w:val="000000" w:themeColor="text1"/>
        </w:rPr>
      </w:pPr>
      <w:r w:rsidRPr="00BF443E">
        <w:rPr>
          <w:rFonts w:asciiTheme="minorHAnsi" w:hAnsiTheme="minorHAnsi" w:cs="Arial"/>
          <w:color w:val="000000" w:themeColor="text1"/>
        </w:rPr>
        <w:t>usługi w zakresie pozyskiwania zewnętrznych źródeł finansowania działalności przedsiębiorstw (również w początkowej fazie rozwoju), w tym przygotowanie dokumentów i analiz niezbędnych do pozyskania zewnętrznego źródła finansowania, pomoc w pozyskaniu inwestora, analiza potrzeb i identyfikacja źródeł finansowania projektu – z wyłączeniem dokumentacji związanej z aplikowaniem o środki Funduszy Europejskich.</w:t>
      </w:r>
    </w:p>
    <w:p w:rsidR="00E403AB" w:rsidRPr="00BF443E" w:rsidRDefault="00E403AB" w:rsidP="00E403AB">
      <w:pPr>
        <w:spacing w:line="276" w:lineRule="auto"/>
        <w:contextualSpacing/>
        <w:jc w:val="both"/>
        <w:rPr>
          <w:rFonts w:asciiTheme="minorHAnsi" w:eastAsiaTheme="minorHAnsi" w:hAnsiTheme="minorHAnsi" w:cstheme="minorBidi"/>
          <w:lang w:eastAsia="en-US"/>
        </w:rPr>
      </w:pPr>
    </w:p>
    <w:p w:rsidR="00E403AB" w:rsidRPr="00BF443E" w:rsidRDefault="00E403AB" w:rsidP="00E403AB">
      <w:pPr>
        <w:spacing w:line="276" w:lineRule="auto"/>
        <w:contextualSpacing/>
        <w:jc w:val="both"/>
        <w:rPr>
          <w:rFonts w:asciiTheme="minorHAnsi" w:eastAsiaTheme="minorHAnsi" w:hAnsiTheme="minorHAnsi" w:cstheme="minorBidi"/>
          <w:lang w:eastAsia="en-US"/>
        </w:rPr>
      </w:pPr>
      <w:r w:rsidRPr="00BF443E">
        <w:rPr>
          <w:rFonts w:asciiTheme="minorHAnsi" w:eastAsiaTheme="minorHAnsi" w:hAnsiTheme="minorHAnsi" w:cstheme="minorBidi"/>
          <w:lang w:eastAsia="en-US"/>
        </w:rPr>
        <w:t>Powyższy katalog doradztwa, określony w SZOOP RPO WD, ma charakter przykładowy, podstawowy i możliwe jest jego rozszerzenie w ramach danego projektu grantowego, o ile wynika to z wyjściowej analizy potrzeb MŚP przeprowadzonej przez Grantodawcę.</w:t>
      </w:r>
    </w:p>
    <w:p w:rsidR="00E403AB" w:rsidRPr="00BF443E" w:rsidRDefault="00E403AB" w:rsidP="00E403AB">
      <w:pPr>
        <w:spacing w:line="276" w:lineRule="auto"/>
        <w:contextualSpacing/>
        <w:jc w:val="both"/>
        <w:rPr>
          <w:rFonts w:asciiTheme="minorHAnsi" w:eastAsiaTheme="minorHAnsi" w:hAnsiTheme="minorHAnsi" w:cstheme="minorBidi"/>
          <w:lang w:eastAsia="en-US"/>
        </w:rPr>
      </w:pPr>
    </w:p>
    <w:p w:rsidR="00E403AB" w:rsidRPr="00BF443E" w:rsidRDefault="00E403AB" w:rsidP="00E403AB">
      <w:pPr>
        <w:spacing w:line="276" w:lineRule="auto"/>
        <w:contextualSpacing/>
        <w:jc w:val="both"/>
        <w:rPr>
          <w:rFonts w:asciiTheme="minorHAnsi" w:eastAsiaTheme="minorHAnsi" w:hAnsiTheme="minorHAnsi" w:cstheme="minorBidi"/>
          <w:lang w:eastAsia="en-US"/>
        </w:rPr>
      </w:pPr>
      <w:r w:rsidRPr="00BF443E">
        <w:rPr>
          <w:rFonts w:asciiTheme="minorHAnsi" w:eastAsiaTheme="minorHAnsi" w:hAnsiTheme="minorHAnsi" w:cstheme="minorBidi"/>
          <w:lang w:eastAsia="en-US"/>
        </w:rPr>
        <w:t xml:space="preserve">Wykonawcami usług doradczych dofinansowanych w formie grantów muszą być instytucje otoczenia biznesu. </w:t>
      </w:r>
    </w:p>
    <w:p w:rsidR="00E403AB" w:rsidRPr="00BF443E" w:rsidRDefault="00E403AB" w:rsidP="00E403AB">
      <w:pPr>
        <w:spacing w:line="276" w:lineRule="auto"/>
        <w:contextualSpacing/>
        <w:jc w:val="both"/>
        <w:rPr>
          <w:rFonts w:asciiTheme="minorHAnsi" w:eastAsiaTheme="minorHAnsi" w:hAnsiTheme="minorHAnsi" w:cstheme="minorBidi"/>
          <w:lang w:eastAsia="en-US"/>
        </w:rPr>
      </w:pPr>
    </w:p>
    <w:p w:rsidR="00E403AB" w:rsidRPr="00BF443E" w:rsidRDefault="00E403AB" w:rsidP="00E403AB">
      <w:pPr>
        <w:spacing w:line="276" w:lineRule="auto"/>
        <w:contextualSpacing/>
        <w:jc w:val="both"/>
        <w:rPr>
          <w:rFonts w:asciiTheme="minorHAnsi" w:eastAsiaTheme="minorHAnsi" w:hAnsiTheme="minorHAnsi" w:cstheme="minorBidi"/>
          <w:u w:val="single"/>
          <w:lang w:eastAsia="en-US"/>
        </w:rPr>
      </w:pPr>
      <w:r w:rsidRPr="00BF443E">
        <w:rPr>
          <w:rFonts w:asciiTheme="minorHAnsi" w:eastAsiaTheme="minorHAnsi" w:hAnsiTheme="minorHAnsi" w:cstheme="minorBidi"/>
          <w:lang w:eastAsia="en-US"/>
        </w:rPr>
        <w:t xml:space="preserve">Wnioskodawca zobowiązany jest przedstawić udokumentowane zapotrzebowanie MŚP na usługi doradcze, które zamierza objąć wsparciem w ramach projektu. Jego potwierdzeniem mają być aktualne (do 2 lat wstecz od złożenia wniosków) badania/analizy dotyczące specjalistycznego wsparcia doradczego dla MŚP. Zaplanowane w projekcie działania powinny być dostosowane do ich wyników (np. przeprowadzenie rozpoznania na rynku potencjalnych wykonawców usług doradczych w zdiagnozowanych obszarach). Dysponując ww. analizami (własnymi, zleconymi lub ogólnie dostępnymi), Wnioskodawca powinien </w:t>
      </w:r>
      <w:r w:rsidRPr="00BF443E">
        <w:rPr>
          <w:rFonts w:asciiTheme="minorHAnsi" w:eastAsiaTheme="minorHAnsi" w:hAnsiTheme="minorHAnsi" w:cstheme="minorBidi"/>
          <w:u w:val="single"/>
          <w:lang w:eastAsia="en-US"/>
        </w:rPr>
        <w:t>dołączyć je do wniosku w formie załącznika.</w:t>
      </w:r>
    </w:p>
    <w:p w:rsidR="00E403AB" w:rsidRPr="00BF443E" w:rsidRDefault="00E403AB" w:rsidP="00E403AB">
      <w:pPr>
        <w:spacing w:line="276" w:lineRule="auto"/>
        <w:contextualSpacing/>
        <w:rPr>
          <w:rFonts w:asciiTheme="minorHAnsi" w:eastAsia="Calibri" w:hAnsiTheme="minorHAnsi" w:cstheme="minorBidi"/>
          <w:lang w:eastAsia="en-US"/>
        </w:rPr>
      </w:pPr>
    </w:p>
    <w:p w:rsidR="00E403AB" w:rsidRPr="00BF443E" w:rsidRDefault="00E403AB" w:rsidP="00E403AB">
      <w:pPr>
        <w:spacing w:after="160" w:line="259" w:lineRule="auto"/>
        <w:rPr>
          <w:rFonts w:asciiTheme="minorHAnsi" w:eastAsiaTheme="minorHAnsi" w:hAnsiTheme="minorHAnsi" w:cs="Arial"/>
          <w:b/>
          <w:lang w:eastAsia="en-US"/>
        </w:rPr>
      </w:pPr>
      <w:r w:rsidRPr="00BF443E">
        <w:rPr>
          <w:rFonts w:asciiTheme="minorHAnsi" w:eastAsiaTheme="minorHAnsi" w:hAnsiTheme="minorHAnsi" w:cstheme="minorBidi"/>
          <w:b/>
          <w:lang w:eastAsia="en-US"/>
        </w:rPr>
        <w:t>Preferencyjnie traktowane będą:</w:t>
      </w:r>
    </w:p>
    <w:p w:rsidR="00E403AB" w:rsidRPr="00BF443E" w:rsidRDefault="00E403AB" w:rsidP="00E403AB">
      <w:pPr>
        <w:numPr>
          <w:ilvl w:val="0"/>
          <w:numId w:val="36"/>
        </w:numPr>
        <w:tabs>
          <w:tab w:val="left" w:pos="0"/>
          <w:tab w:val="left" w:pos="834"/>
        </w:tabs>
        <w:suppressAutoHyphens/>
        <w:autoSpaceDE w:val="0"/>
        <w:autoSpaceDN w:val="0"/>
        <w:adjustRightInd w:val="0"/>
        <w:spacing w:before="120" w:after="160" w:line="276" w:lineRule="auto"/>
        <w:contextualSpacing/>
        <w:jc w:val="both"/>
        <w:rPr>
          <w:rFonts w:asciiTheme="minorHAnsi" w:hAnsiTheme="minorHAnsi" w:cs="Arial"/>
          <w:color w:val="000000" w:themeColor="text1"/>
        </w:rPr>
      </w:pPr>
      <w:r w:rsidRPr="00BF443E">
        <w:rPr>
          <w:rFonts w:asciiTheme="minorHAnsi" w:hAnsiTheme="minorHAnsi" w:cs="Arial"/>
          <w:color w:val="000000" w:themeColor="text1"/>
        </w:rPr>
        <w:t>projekty dotyczące usług doradczych, które wspierają rozwój przedsiębiorstw w zakresie inteligentnych specjalizacji regionu;</w:t>
      </w:r>
    </w:p>
    <w:p w:rsidR="00E403AB" w:rsidRPr="00BF443E" w:rsidRDefault="00E403AB" w:rsidP="00E403AB">
      <w:pPr>
        <w:numPr>
          <w:ilvl w:val="0"/>
          <w:numId w:val="36"/>
        </w:numPr>
        <w:tabs>
          <w:tab w:val="left" w:pos="0"/>
          <w:tab w:val="left" w:pos="834"/>
        </w:tabs>
        <w:suppressAutoHyphens/>
        <w:autoSpaceDE w:val="0"/>
        <w:autoSpaceDN w:val="0"/>
        <w:adjustRightInd w:val="0"/>
        <w:spacing w:before="120" w:after="160" w:line="276" w:lineRule="auto"/>
        <w:contextualSpacing/>
        <w:jc w:val="both"/>
        <w:rPr>
          <w:rFonts w:asciiTheme="minorHAnsi" w:hAnsiTheme="minorHAnsi" w:cs="Arial"/>
          <w:color w:val="000000" w:themeColor="text1"/>
        </w:rPr>
      </w:pPr>
      <w:r w:rsidRPr="00BF443E">
        <w:rPr>
          <w:rFonts w:asciiTheme="minorHAnsi" w:hAnsiTheme="minorHAnsi" w:cs="Arial"/>
          <w:color w:val="000000" w:themeColor="text1"/>
        </w:rPr>
        <w:t>projekty realizowane przez Instytucje Otoczenia Biznesu stosujące dostępne standardy w zakresie świadczenia usług.</w:t>
      </w:r>
    </w:p>
    <w:p w:rsidR="00E403AB" w:rsidRPr="00344579" w:rsidRDefault="00E403AB" w:rsidP="00E403AB">
      <w:pPr>
        <w:spacing w:line="276" w:lineRule="auto"/>
        <w:jc w:val="both"/>
        <w:rPr>
          <w:rFonts w:asciiTheme="minorHAnsi" w:hAnsiTheme="minorHAnsi"/>
        </w:rPr>
      </w:pPr>
    </w:p>
    <w:p w:rsidR="00E403AB" w:rsidRDefault="00E403AB" w:rsidP="00E403AB">
      <w:pPr>
        <w:spacing w:line="276" w:lineRule="auto"/>
        <w:jc w:val="both"/>
        <w:rPr>
          <w:b/>
        </w:rPr>
      </w:pPr>
      <w:r w:rsidRPr="00F81000">
        <w:rPr>
          <w:rFonts w:asciiTheme="minorHAnsi" w:eastAsiaTheme="minorHAnsi" w:hAnsiTheme="minorHAnsi" w:cstheme="minorBidi"/>
          <w:i/>
          <w:lang w:eastAsia="en-US"/>
        </w:rPr>
        <w:t xml:space="preserve">Projekty powinny być przygotowane zgodnie z prawem wspólnotowym i prawem krajowym oraz między innymi zapisami Regionalnego Programu Operacyjnego Województwa Dolnośląskiego (RPO WD 2014-2020); Szczegółowego Opisu Osi Priorytetowych Regionalnego Programu Operacyjnego Województwa Dolnośląskiego 2014-2020 (SZOOP 2014-2020); </w:t>
      </w:r>
      <w:r w:rsidRPr="008D7803">
        <w:rPr>
          <w:rFonts w:asciiTheme="minorHAnsi" w:hAnsiTheme="minorHAnsi"/>
          <w:i/>
        </w:rPr>
        <w:t>Wytycznymi Instytucji Zarządzającej Regionalnym Programem Operacyjnym Województwa Dolnośląskiego 2014-2020 do realizacji projektów grantowych w ramach działania 1.3 Rozwój przedsiębiorczości Regionalnego Programu Operacyjnego Województwa Dolnośląskiego 2014-2020, schemat 1.3.C.2 Doradztwo dla MŚP – projekty grantowe IOB.</w:t>
      </w:r>
    </w:p>
    <w:p w:rsidR="00E403AB" w:rsidRPr="008D7803" w:rsidRDefault="00E403AB" w:rsidP="00E403AB">
      <w:pPr>
        <w:spacing w:line="276" w:lineRule="auto"/>
        <w:jc w:val="both"/>
        <w:rPr>
          <w:b/>
        </w:rPr>
      </w:pPr>
      <w:r>
        <w:rPr>
          <w:rFonts w:asciiTheme="minorHAnsi" w:eastAsiaTheme="minorHAnsi" w:hAnsiTheme="minorHAnsi" w:cstheme="minorBidi"/>
          <w:lang w:eastAsia="en-US"/>
        </w:rPr>
        <w:t>W przypadku wystąpienia pomocy publicznej w</w:t>
      </w:r>
      <w:r w:rsidRPr="00F81000">
        <w:rPr>
          <w:rFonts w:asciiTheme="minorHAnsi" w:eastAsiaTheme="minorHAnsi" w:hAnsiTheme="minorHAnsi" w:cstheme="minorBidi"/>
          <w:lang w:eastAsia="en-US"/>
        </w:rPr>
        <w:t xml:space="preserve">sparcie udzielone zostanie zgodnie z </w:t>
      </w:r>
      <w:r w:rsidRPr="00F81000">
        <w:rPr>
          <w:rFonts w:asciiTheme="minorHAnsi" w:hAnsiTheme="minorHAnsi" w:cs="Arial"/>
          <w:i/>
        </w:rPr>
        <w:t xml:space="preserve">rozporządzeniem Ministra Infrastruktury i Rozwoju z dnia 19 marca 2015 r. w sprawie udzielania pomocy de minimis w ramach regionalnych programów operacyjnych na lata 2014-2020 (Dz. U. z 2015 r., poz. 488) </w:t>
      </w:r>
      <w:r w:rsidRPr="008D7803">
        <w:rPr>
          <w:rFonts w:asciiTheme="minorHAnsi" w:hAnsiTheme="minorHAnsi" w:cs="Arial"/>
        </w:rPr>
        <w:t>zarówno na poziomie Grantodawcy jak i Grantobiorcy (jeśli dotyczy) oraz zgodnie z</w:t>
      </w:r>
      <w:r>
        <w:rPr>
          <w:rFonts w:asciiTheme="minorHAnsi" w:hAnsiTheme="minorHAnsi" w:cs="Arial"/>
          <w:i/>
        </w:rPr>
        <w:t xml:space="preserve"> </w:t>
      </w:r>
      <w:r w:rsidRPr="008D7803">
        <w:rPr>
          <w:rFonts w:asciiTheme="minorHAnsi" w:hAnsiTheme="minorHAnsi" w:cs="Arial"/>
          <w:i/>
        </w:rPr>
        <w:t>rozporządzeni</w:t>
      </w:r>
      <w:r>
        <w:rPr>
          <w:rFonts w:asciiTheme="minorHAnsi" w:hAnsiTheme="minorHAnsi" w:cs="Arial"/>
          <w:i/>
        </w:rPr>
        <w:t>em</w:t>
      </w:r>
      <w:r w:rsidRPr="008D7803">
        <w:rPr>
          <w:rFonts w:asciiTheme="minorHAnsi" w:hAnsiTheme="minorHAnsi" w:cs="Arial"/>
          <w:i/>
        </w:rPr>
        <w:t xml:space="preserve"> Ministra Infrastruktury i Rozwoju z dnia 3 września 2015 r. w sprawie udzielania pomocy mikroprzedsiębiorcom, małym i średnim przedsiębiorcom na usługi doradcze oraz udział w targach w ramach regionalnych programów operacyjnych na lata 2014-2020 (Dz.U. </w:t>
      </w:r>
      <w:r>
        <w:rPr>
          <w:rFonts w:asciiTheme="minorHAnsi" w:hAnsiTheme="minorHAnsi" w:cs="Arial"/>
          <w:i/>
        </w:rPr>
        <w:t xml:space="preserve">z </w:t>
      </w:r>
      <w:r w:rsidRPr="008D7803">
        <w:rPr>
          <w:rFonts w:asciiTheme="minorHAnsi" w:hAnsiTheme="minorHAnsi" w:cs="Arial"/>
          <w:i/>
        </w:rPr>
        <w:t>2015 poz. 1417)</w:t>
      </w:r>
      <w:r>
        <w:rPr>
          <w:rFonts w:asciiTheme="minorHAnsi" w:hAnsiTheme="minorHAnsi" w:cs="Arial"/>
          <w:i/>
        </w:rPr>
        <w:t xml:space="preserve"> </w:t>
      </w:r>
      <w:r w:rsidRPr="008D7803">
        <w:rPr>
          <w:rFonts w:asciiTheme="minorHAnsi" w:hAnsiTheme="minorHAnsi" w:cs="Arial"/>
        </w:rPr>
        <w:t>na poziomie Grantobiorcy (jeśli dotyczy).</w:t>
      </w:r>
    </w:p>
    <w:p w:rsidR="008D7803" w:rsidRDefault="008D7803" w:rsidP="00D37E83">
      <w:pPr>
        <w:spacing w:line="276" w:lineRule="auto"/>
        <w:rPr>
          <w:rFonts w:asciiTheme="minorHAnsi" w:hAnsiTheme="minorHAnsi"/>
        </w:rPr>
      </w:pPr>
    </w:p>
    <w:p w:rsidR="008D7803" w:rsidRDefault="008D7803" w:rsidP="00D37E83">
      <w:pPr>
        <w:spacing w:line="276" w:lineRule="auto"/>
        <w:rPr>
          <w:rFonts w:asciiTheme="minorHAnsi" w:hAnsiTheme="minorHAnsi"/>
        </w:rPr>
      </w:pPr>
    </w:p>
    <w:p w:rsidR="008D7803" w:rsidRDefault="008D7803" w:rsidP="00D37E83">
      <w:pPr>
        <w:spacing w:line="276" w:lineRule="auto"/>
        <w:rPr>
          <w:rFonts w:asciiTheme="minorHAnsi" w:hAnsiTheme="minorHAnsi"/>
        </w:rPr>
      </w:pPr>
    </w:p>
    <w:p w:rsidR="008D7803" w:rsidRPr="00F81000" w:rsidRDefault="008D7803" w:rsidP="00D37E83">
      <w:pPr>
        <w:spacing w:line="276" w:lineRule="auto"/>
        <w:rPr>
          <w:rFonts w:asciiTheme="minorHAnsi" w:hAnsiTheme="minorHAnsi"/>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rPr>
      </w:pPr>
      <w:r w:rsidRPr="00F81000">
        <w:rPr>
          <w:rFonts w:asciiTheme="minorHAnsi" w:hAnsiTheme="minorHAnsi" w:cs="Calibri"/>
          <w:b/>
          <w:bCs/>
        </w:rPr>
        <w:t>Rodzaj podmiotów, które mogą ubiegać się o dofinansowanie</w:t>
      </w:r>
    </w:p>
    <w:p w:rsidR="00F2790E" w:rsidRPr="00F81000" w:rsidRDefault="00F2790E" w:rsidP="00D37E83">
      <w:pPr>
        <w:spacing w:line="276" w:lineRule="auto"/>
        <w:jc w:val="both"/>
        <w:rPr>
          <w:rFonts w:asciiTheme="minorHAnsi" w:hAnsiTheme="minorHAnsi" w:cs="Calibri"/>
        </w:rPr>
      </w:pPr>
    </w:p>
    <w:p w:rsidR="00E403AB" w:rsidRPr="00F81000" w:rsidRDefault="00E403AB" w:rsidP="00E403AB">
      <w:pPr>
        <w:pStyle w:val="Akapitzlist1"/>
        <w:autoSpaceDE w:val="0"/>
        <w:autoSpaceDN w:val="0"/>
        <w:adjustRightInd w:val="0"/>
        <w:spacing w:after="0"/>
        <w:ind w:left="0"/>
        <w:jc w:val="both"/>
        <w:rPr>
          <w:rFonts w:asciiTheme="minorHAnsi" w:hAnsiTheme="minorHAnsi"/>
          <w:sz w:val="24"/>
          <w:szCs w:val="24"/>
        </w:rPr>
      </w:pPr>
      <w:r w:rsidRPr="00F81000">
        <w:rPr>
          <w:rFonts w:asciiTheme="minorHAnsi" w:hAnsiTheme="minorHAnsi"/>
          <w:sz w:val="24"/>
          <w:szCs w:val="24"/>
        </w:rPr>
        <w:t>O dofinansowanie projektów „grantowych” w ramach konkursu ubiegać się mogą następujące typy beneficjentów (zwanymi Grantodawcami</w:t>
      </w:r>
      <w:r w:rsidRPr="00F81000">
        <w:rPr>
          <w:rStyle w:val="Odwoanieprzypisudolnego"/>
          <w:rFonts w:asciiTheme="minorHAnsi" w:hAnsiTheme="minorHAnsi"/>
          <w:sz w:val="24"/>
          <w:szCs w:val="24"/>
        </w:rPr>
        <w:footnoteReference w:id="2"/>
      </w:r>
      <w:r w:rsidRPr="00F81000">
        <w:rPr>
          <w:rFonts w:asciiTheme="minorHAnsi" w:hAnsiTheme="minorHAnsi"/>
          <w:sz w:val="24"/>
          <w:szCs w:val="24"/>
        </w:rPr>
        <w:t>):</w:t>
      </w:r>
    </w:p>
    <w:p w:rsidR="00E403AB" w:rsidRPr="00F81000" w:rsidRDefault="00E403AB" w:rsidP="00E403AB">
      <w:pPr>
        <w:pStyle w:val="Akapitzlist1"/>
        <w:autoSpaceDE w:val="0"/>
        <w:autoSpaceDN w:val="0"/>
        <w:adjustRightInd w:val="0"/>
        <w:spacing w:after="0"/>
        <w:ind w:left="0"/>
        <w:jc w:val="both"/>
        <w:rPr>
          <w:rFonts w:asciiTheme="minorHAnsi" w:hAnsiTheme="minorHAnsi"/>
          <w:sz w:val="24"/>
          <w:szCs w:val="24"/>
        </w:rPr>
      </w:pPr>
    </w:p>
    <w:p w:rsidR="00E403AB" w:rsidRPr="00B04517" w:rsidRDefault="00E403AB" w:rsidP="00E403AB">
      <w:pPr>
        <w:numPr>
          <w:ilvl w:val="0"/>
          <w:numId w:val="28"/>
        </w:numPr>
        <w:spacing w:line="276" w:lineRule="auto"/>
        <w:jc w:val="both"/>
        <w:rPr>
          <w:rFonts w:asciiTheme="minorHAnsi" w:hAnsiTheme="minorHAnsi" w:cs="Calibri"/>
        </w:rPr>
      </w:pPr>
      <w:r w:rsidRPr="00B04517">
        <w:rPr>
          <w:rFonts w:asciiTheme="minorHAnsi" w:hAnsiTheme="minorHAnsi" w:cs="Calibri"/>
        </w:rPr>
        <w:t>Instytucje Otoczenia Biznesu (IOB)</w:t>
      </w:r>
    </w:p>
    <w:p w:rsidR="00E403AB" w:rsidRPr="00B04517" w:rsidRDefault="00E403AB" w:rsidP="00E403AB">
      <w:pPr>
        <w:numPr>
          <w:ilvl w:val="0"/>
          <w:numId w:val="28"/>
        </w:numPr>
        <w:spacing w:line="276" w:lineRule="auto"/>
        <w:jc w:val="both"/>
        <w:rPr>
          <w:rFonts w:asciiTheme="minorHAnsi" w:hAnsiTheme="minorHAnsi" w:cs="Calibri"/>
        </w:rPr>
      </w:pPr>
      <w:r w:rsidRPr="00B04517">
        <w:rPr>
          <w:rFonts w:asciiTheme="minorHAnsi" w:hAnsiTheme="minorHAnsi" w:cs="Calibri"/>
        </w:rPr>
        <w:t>Lokalne Grupy Działania (LGD)</w:t>
      </w:r>
    </w:p>
    <w:p w:rsidR="00E403AB" w:rsidRDefault="00E403AB" w:rsidP="00E403AB">
      <w:pPr>
        <w:spacing w:line="276" w:lineRule="auto"/>
        <w:jc w:val="both"/>
        <w:rPr>
          <w:rFonts w:asciiTheme="minorHAnsi" w:hAnsiTheme="minorHAnsi" w:cs="Calibri"/>
          <w:b/>
        </w:rPr>
      </w:pPr>
    </w:p>
    <w:p w:rsidR="00E403AB" w:rsidRPr="00344579" w:rsidRDefault="00E403AB" w:rsidP="00E403AB">
      <w:pPr>
        <w:shd w:val="clear" w:color="auto" w:fill="FFFFFF"/>
        <w:spacing w:line="276" w:lineRule="auto"/>
        <w:jc w:val="both"/>
        <w:outlineLvl w:val="0"/>
        <w:rPr>
          <w:rFonts w:asciiTheme="minorHAnsi" w:hAnsiTheme="minorHAnsi" w:cs="Calibri"/>
          <w:b/>
        </w:rPr>
      </w:pPr>
      <w:r w:rsidRPr="00344579">
        <w:rPr>
          <w:rFonts w:asciiTheme="minorHAnsi" w:hAnsiTheme="minorHAnsi" w:cs="Calibri"/>
          <w:b/>
        </w:rPr>
        <w:t>Projekt może być realizowany w partnerstwie pod warunkiem spełnienia określonych zasad, określonych w dokumentacji konkursowej.</w:t>
      </w:r>
    </w:p>
    <w:p w:rsidR="00E403AB" w:rsidRDefault="00E403AB" w:rsidP="00E403AB">
      <w:pPr>
        <w:spacing w:line="276" w:lineRule="auto"/>
        <w:jc w:val="both"/>
        <w:rPr>
          <w:rFonts w:asciiTheme="minorHAnsi" w:hAnsiTheme="minorHAnsi" w:cs="Calibri"/>
          <w:b/>
        </w:rPr>
      </w:pPr>
    </w:p>
    <w:p w:rsidR="00E403AB" w:rsidRPr="00F81000" w:rsidRDefault="00E403AB" w:rsidP="00E403AB">
      <w:pPr>
        <w:spacing w:line="276" w:lineRule="auto"/>
        <w:jc w:val="both"/>
        <w:rPr>
          <w:rFonts w:asciiTheme="minorHAnsi" w:hAnsiTheme="minorHAnsi" w:cs="Calibri"/>
          <w:b/>
        </w:rPr>
      </w:pPr>
      <w:r w:rsidRPr="00F81000">
        <w:rPr>
          <w:rFonts w:asciiTheme="minorHAnsi" w:hAnsiTheme="minorHAnsi" w:cs="Calibri"/>
          <w:b/>
        </w:rPr>
        <w:t>UWAGA:</w:t>
      </w:r>
    </w:p>
    <w:p w:rsidR="00E403AB" w:rsidRPr="00BF443E" w:rsidRDefault="00E403AB" w:rsidP="00E403AB">
      <w:pPr>
        <w:spacing w:line="276" w:lineRule="auto"/>
        <w:jc w:val="both"/>
        <w:rPr>
          <w:rFonts w:asciiTheme="minorHAnsi" w:hAnsiTheme="minorHAnsi" w:cs="Calibri"/>
          <w:b/>
        </w:rPr>
      </w:pPr>
      <w:r w:rsidRPr="00BF443E">
        <w:rPr>
          <w:rFonts w:asciiTheme="minorHAnsi" w:hAnsiTheme="minorHAnsi" w:cs="Calibri"/>
          <w:b/>
        </w:rPr>
        <w:t>Grantodawca nie może świadczyć usług doradczych finansowanych w ramach prowadzonego przez siebie projektu grantowego, ale nie wyłącza go to z możliwości bycia usługodawcą w ramach innego projektu tego rodzaju.</w:t>
      </w:r>
    </w:p>
    <w:p w:rsidR="00344579" w:rsidRPr="00344579" w:rsidRDefault="00344579" w:rsidP="00344579">
      <w:pPr>
        <w:spacing w:line="276" w:lineRule="auto"/>
        <w:jc w:val="both"/>
        <w:rPr>
          <w:rFonts w:asciiTheme="minorHAnsi" w:hAnsiTheme="minorHAnsi" w:cs="Calibri"/>
          <w:b/>
        </w:rPr>
      </w:pPr>
    </w:p>
    <w:p w:rsidR="00443FA2" w:rsidRPr="00F81000" w:rsidRDefault="00443FA2" w:rsidP="00D37E83">
      <w:pPr>
        <w:spacing w:line="276" w:lineRule="auto"/>
        <w:jc w:val="both"/>
        <w:rPr>
          <w:rFonts w:asciiTheme="minorHAnsi" w:hAnsiTheme="minorHAnsi" w:cs="Calibri"/>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bCs/>
        </w:rPr>
      </w:pPr>
      <w:r w:rsidRPr="00F81000">
        <w:rPr>
          <w:rFonts w:asciiTheme="minorHAnsi" w:hAnsiTheme="minorHAnsi" w:cs="Calibri"/>
          <w:b/>
          <w:bCs/>
        </w:rPr>
        <w:lastRenderedPageBreak/>
        <w:t>Środki przeznaczone na dofinansowanie projektów</w:t>
      </w:r>
    </w:p>
    <w:p w:rsidR="00F2790E" w:rsidRPr="00F81000" w:rsidRDefault="00F2790E" w:rsidP="00D37E83">
      <w:pPr>
        <w:spacing w:line="276" w:lineRule="auto"/>
        <w:rPr>
          <w:rFonts w:asciiTheme="minorHAnsi" w:hAnsiTheme="minorHAnsi"/>
        </w:rPr>
      </w:pPr>
    </w:p>
    <w:p w:rsidR="00F2790E" w:rsidRDefault="00F2790E" w:rsidP="00D37E83">
      <w:pPr>
        <w:pStyle w:val="Default"/>
        <w:spacing w:line="276" w:lineRule="auto"/>
        <w:jc w:val="both"/>
        <w:rPr>
          <w:rFonts w:asciiTheme="minorHAnsi" w:hAnsiTheme="minorHAnsi" w:cs="Calibri"/>
          <w:b/>
          <w:color w:val="auto"/>
        </w:rPr>
      </w:pPr>
      <w:r w:rsidRPr="00F81000">
        <w:rPr>
          <w:rFonts w:asciiTheme="minorHAnsi" w:hAnsiTheme="minorHAnsi" w:cs="Calibri"/>
          <w:color w:val="auto"/>
        </w:rPr>
        <w:t xml:space="preserve">Kwota przeznaczona na dofinansowanie projektów w ogłoszonym naborze (alokacja) wynosi: równowartość </w:t>
      </w:r>
      <w:r w:rsidR="00B04517">
        <w:rPr>
          <w:rFonts w:asciiTheme="minorHAnsi" w:eastAsia="Calibri" w:hAnsiTheme="minorHAnsi"/>
          <w:b/>
          <w:color w:val="auto"/>
        </w:rPr>
        <w:t xml:space="preserve"> </w:t>
      </w:r>
      <w:r w:rsidR="0014174E">
        <w:rPr>
          <w:rFonts w:asciiTheme="minorHAnsi" w:eastAsia="Calibri" w:hAnsiTheme="minorHAnsi"/>
          <w:b/>
          <w:color w:val="auto"/>
        </w:rPr>
        <w:t>705 000</w:t>
      </w:r>
      <w:r w:rsidR="00B04517">
        <w:rPr>
          <w:rFonts w:asciiTheme="minorHAnsi" w:eastAsia="Calibri" w:hAnsiTheme="minorHAnsi"/>
          <w:b/>
          <w:color w:val="auto"/>
        </w:rPr>
        <w:t xml:space="preserve"> </w:t>
      </w:r>
      <w:r w:rsidRPr="00F81000">
        <w:rPr>
          <w:rFonts w:asciiTheme="minorHAnsi" w:eastAsia="Calibri" w:hAnsiTheme="minorHAnsi"/>
          <w:b/>
          <w:color w:val="auto"/>
        </w:rPr>
        <w:t xml:space="preserve">EUR. </w:t>
      </w:r>
      <w:r w:rsidRPr="00F81000">
        <w:rPr>
          <w:rFonts w:asciiTheme="minorHAnsi" w:hAnsiTheme="minorHAnsi" w:cs="Calibri"/>
          <w:color w:val="auto"/>
        </w:rPr>
        <w:t xml:space="preserve">Po przeliczeniu wg kursu </w:t>
      </w:r>
      <w:r w:rsidRPr="00F81000">
        <w:rPr>
          <w:rFonts w:asciiTheme="minorHAnsi" w:hAnsiTheme="minorHAnsi" w:cs="Calibri"/>
          <w:b/>
          <w:color w:val="auto"/>
        </w:rPr>
        <w:t xml:space="preserve">1 Euro = </w:t>
      </w:r>
      <w:r w:rsidR="00E403AB">
        <w:rPr>
          <w:rFonts w:asciiTheme="minorHAnsi" w:hAnsiTheme="minorHAnsi" w:cs="Calibri"/>
          <w:b/>
          <w:color w:val="auto"/>
        </w:rPr>
        <w:t xml:space="preserve">4,3065 </w:t>
      </w:r>
      <w:r w:rsidRPr="00F81000">
        <w:rPr>
          <w:rFonts w:asciiTheme="minorHAnsi" w:hAnsiTheme="minorHAnsi" w:cs="Arial"/>
          <w:b/>
          <w:color w:val="auto"/>
        </w:rPr>
        <w:t xml:space="preserve">PLN </w:t>
      </w:r>
      <w:r w:rsidRPr="00F81000">
        <w:rPr>
          <w:rFonts w:asciiTheme="minorHAnsi" w:hAnsiTheme="minorHAnsi" w:cs="Calibri"/>
          <w:color w:val="auto"/>
        </w:rPr>
        <w:t xml:space="preserve">(kurs według Europejskiego Banku Centralnego z przedostatniego dnia roboczego miesiąca poprzedzającego miesiąc ogłoszenia tj. z dnia </w:t>
      </w:r>
      <w:r w:rsidR="00E403AB">
        <w:rPr>
          <w:rFonts w:asciiTheme="minorHAnsi" w:hAnsiTheme="minorHAnsi" w:cs="Calibri"/>
          <w:color w:val="auto"/>
        </w:rPr>
        <w:t xml:space="preserve">29.09.2016 </w:t>
      </w:r>
      <w:r w:rsidR="00E403AB" w:rsidRPr="00F81000">
        <w:rPr>
          <w:rFonts w:asciiTheme="minorHAnsi" w:hAnsiTheme="minorHAnsi" w:cs="Calibri"/>
          <w:color w:val="auto"/>
        </w:rPr>
        <w:t>r</w:t>
      </w:r>
      <w:r w:rsidR="00E403AB">
        <w:rPr>
          <w:rFonts w:asciiTheme="minorHAnsi" w:hAnsiTheme="minorHAnsi" w:cs="Calibri"/>
          <w:color w:val="auto"/>
        </w:rPr>
        <w:t>.</w:t>
      </w:r>
      <w:r w:rsidR="00E403AB" w:rsidRPr="00F81000">
        <w:rPr>
          <w:rFonts w:asciiTheme="minorHAnsi" w:hAnsiTheme="minorHAnsi" w:cs="Calibri"/>
          <w:color w:val="auto"/>
        </w:rPr>
        <w:t xml:space="preserve"> </w:t>
      </w:r>
      <w:r w:rsidRPr="00F81000">
        <w:rPr>
          <w:rFonts w:asciiTheme="minorHAnsi" w:hAnsiTheme="minorHAnsi" w:cs="Calibri"/>
          <w:color w:val="auto"/>
        </w:rPr>
        <w:t xml:space="preserve">alokacja w PLN wynosi </w:t>
      </w:r>
      <w:r w:rsidR="00E403AB" w:rsidRPr="00E403AB">
        <w:rPr>
          <w:rFonts w:asciiTheme="minorHAnsi" w:hAnsiTheme="minorHAnsi" w:cs="Calibri"/>
          <w:b/>
          <w:color w:val="auto"/>
        </w:rPr>
        <w:t>3 036 082,50</w:t>
      </w:r>
      <w:r w:rsidR="00E403AB">
        <w:rPr>
          <w:rFonts w:asciiTheme="minorHAnsi" w:hAnsiTheme="minorHAnsi" w:cs="Calibri"/>
          <w:color w:val="auto"/>
        </w:rPr>
        <w:t xml:space="preserve"> </w:t>
      </w:r>
      <w:r w:rsidR="00C50186">
        <w:rPr>
          <w:rFonts w:asciiTheme="minorHAnsi" w:hAnsiTheme="minorHAnsi" w:cs="Calibri"/>
          <w:color w:val="auto"/>
        </w:rPr>
        <w:t xml:space="preserve"> </w:t>
      </w:r>
      <w:r w:rsidRPr="00F81000">
        <w:rPr>
          <w:rFonts w:asciiTheme="minorHAnsi" w:hAnsiTheme="minorHAnsi" w:cs="Calibri"/>
          <w:b/>
          <w:color w:val="auto"/>
        </w:rPr>
        <w:t>PLN.</w:t>
      </w:r>
    </w:p>
    <w:p w:rsidR="00B04517" w:rsidRDefault="00B04517" w:rsidP="00D37E83">
      <w:pPr>
        <w:pStyle w:val="Default"/>
        <w:spacing w:line="276" w:lineRule="auto"/>
        <w:jc w:val="both"/>
        <w:rPr>
          <w:rFonts w:asciiTheme="minorHAnsi" w:hAnsiTheme="minorHAnsi" w:cs="Calibri"/>
          <w:b/>
          <w:color w:val="auto"/>
        </w:rPr>
      </w:pPr>
    </w:p>
    <w:p w:rsidR="0014174E" w:rsidRPr="00F81000" w:rsidRDefault="0014174E" w:rsidP="00D37E83">
      <w:pPr>
        <w:pStyle w:val="Default"/>
        <w:spacing w:line="276" w:lineRule="auto"/>
        <w:jc w:val="both"/>
        <w:rPr>
          <w:rFonts w:asciiTheme="minorHAnsi" w:hAnsiTheme="minorHAnsi" w:cs="Calibri"/>
          <w:b/>
          <w:color w:val="auto"/>
        </w:rPr>
      </w:pPr>
    </w:p>
    <w:p w:rsidR="00F2790E" w:rsidRPr="00F81000" w:rsidRDefault="00F2790E" w:rsidP="00D37E83">
      <w:pPr>
        <w:pStyle w:val="Default"/>
        <w:spacing w:line="276" w:lineRule="auto"/>
        <w:jc w:val="both"/>
        <w:rPr>
          <w:rFonts w:asciiTheme="minorHAnsi" w:hAnsiTheme="minorHAnsi"/>
          <w:color w:val="auto"/>
        </w:rPr>
      </w:pPr>
      <w:r w:rsidRPr="00F81000">
        <w:rPr>
          <w:rFonts w:asciiTheme="minorHAnsi" w:hAnsiTheme="minorHAnsi"/>
          <w:color w:val="auto"/>
        </w:rPr>
        <w:t>Ze względu na kurs EUR limit dostępnych środków może ulec zmianie. Z tego powodu dokładna kwota dofinansowania zostanie określona na etapie rozstrzygnięcia konkursu.</w:t>
      </w:r>
    </w:p>
    <w:p w:rsidR="00344579" w:rsidRPr="00F81000" w:rsidRDefault="00344579" w:rsidP="00D37E83">
      <w:pPr>
        <w:autoSpaceDE w:val="0"/>
        <w:spacing w:line="276" w:lineRule="auto"/>
        <w:contextualSpacing/>
        <w:jc w:val="both"/>
        <w:rPr>
          <w:rFonts w:asciiTheme="minorHAnsi" w:hAnsiTheme="minorHAnsi"/>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bCs/>
        </w:rPr>
      </w:pPr>
      <w:r w:rsidRPr="00F81000">
        <w:rPr>
          <w:rFonts w:asciiTheme="minorHAnsi" w:hAnsiTheme="minorHAnsi" w:cs="Calibri"/>
          <w:b/>
          <w:bCs/>
        </w:rPr>
        <w:t>Zasady finansowania projektu</w:t>
      </w:r>
    </w:p>
    <w:p w:rsidR="00F2790E" w:rsidRPr="00F81000" w:rsidRDefault="00F2790E" w:rsidP="00D37E83">
      <w:pPr>
        <w:pStyle w:val="Default"/>
        <w:spacing w:line="276" w:lineRule="auto"/>
        <w:jc w:val="both"/>
        <w:rPr>
          <w:rFonts w:asciiTheme="minorHAnsi" w:hAnsiTheme="minorHAnsi" w:cs="Arial"/>
          <w:b/>
          <w:color w:val="auto"/>
        </w:rPr>
      </w:pPr>
    </w:p>
    <w:p w:rsidR="00FD1458" w:rsidRPr="00BF443E" w:rsidRDefault="00FD1458" w:rsidP="00FD1458">
      <w:pPr>
        <w:autoSpaceDE w:val="0"/>
        <w:autoSpaceDN w:val="0"/>
        <w:adjustRightInd w:val="0"/>
        <w:spacing w:line="276" w:lineRule="auto"/>
        <w:rPr>
          <w:rFonts w:asciiTheme="minorHAnsi" w:hAnsiTheme="minorHAnsi"/>
          <w:b/>
          <w:u w:val="single"/>
        </w:rPr>
      </w:pPr>
      <w:r w:rsidRPr="00BF443E">
        <w:rPr>
          <w:rFonts w:asciiTheme="minorHAnsi" w:hAnsiTheme="minorHAnsi"/>
          <w:b/>
          <w:u w:val="single"/>
        </w:rPr>
        <w:t>Minimalna, Maksymalna wartość wsparcia:</w:t>
      </w:r>
    </w:p>
    <w:p w:rsidR="00FD1458" w:rsidRPr="00BD3189" w:rsidRDefault="00FD1458" w:rsidP="00FD1458">
      <w:pPr>
        <w:pStyle w:val="Default"/>
        <w:spacing w:line="276" w:lineRule="auto"/>
        <w:jc w:val="both"/>
        <w:rPr>
          <w:rFonts w:asciiTheme="minorHAnsi" w:hAnsiTheme="minorHAnsi" w:cs="Arial"/>
          <w:b/>
          <w:color w:val="auto"/>
        </w:rPr>
      </w:pPr>
      <w:r>
        <w:rPr>
          <w:rFonts w:asciiTheme="minorHAnsi" w:hAnsiTheme="minorHAnsi" w:cs="Arial"/>
          <w:b/>
          <w:color w:val="auto"/>
        </w:rPr>
        <w:t xml:space="preserve">W przypadku Grantodawcy: </w:t>
      </w:r>
      <w:r w:rsidRPr="00232D26">
        <w:rPr>
          <w:rFonts w:asciiTheme="minorHAnsi" w:hAnsiTheme="minorHAnsi" w:cs="Arial"/>
          <w:color w:val="auto"/>
        </w:rPr>
        <w:t>nie dotyczy</w:t>
      </w:r>
    </w:p>
    <w:p w:rsidR="00FD1458" w:rsidRPr="00BD3189" w:rsidRDefault="00FD1458" w:rsidP="00FD1458">
      <w:pPr>
        <w:pStyle w:val="Default"/>
        <w:spacing w:line="276" w:lineRule="auto"/>
        <w:jc w:val="both"/>
        <w:rPr>
          <w:rFonts w:asciiTheme="minorHAnsi" w:hAnsiTheme="minorHAnsi" w:cs="Arial"/>
          <w:color w:val="auto"/>
        </w:rPr>
      </w:pPr>
      <w:r w:rsidRPr="00BD3189">
        <w:rPr>
          <w:rFonts w:asciiTheme="minorHAnsi" w:hAnsiTheme="minorHAnsi" w:cs="Arial"/>
          <w:b/>
          <w:color w:val="auto"/>
        </w:rPr>
        <w:t>M</w:t>
      </w:r>
      <w:r>
        <w:rPr>
          <w:rFonts w:asciiTheme="minorHAnsi" w:hAnsiTheme="minorHAnsi" w:cs="Arial"/>
          <w:b/>
          <w:color w:val="auto"/>
        </w:rPr>
        <w:t>aksymalna wartość wsparcia na jedno przedsiębiorstwo (dla Grantobiorcy)</w:t>
      </w:r>
      <w:r w:rsidRPr="00BD3189">
        <w:rPr>
          <w:rFonts w:asciiTheme="minorHAnsi" w:hAnsiTheme="minorHAnsi" w:cs="Arial"/>
          <w:b/>
          <w:color w:val="auto"/>
        </w:rPr>
        <w:t xml:space="preserve">: </w:t>
      </w:r>
      <w:r w:rsidRPr="00B321E5">
        <w:rPr>
          <w:rFonts w:asciiTheme="minorHAnsi" w:hAnsiTheme="minorHAnsi" w:cs="Arial"/>
          <w:color w:val="auto"/>
        </w:rPr>
        <w:t>1</w:t>
      </w:r>
      <w:r w:rsidRPr="00BD3189">
        <w:rPr>
          <w:rFonts w:asciiTheme="minorHAnsi" w:hAnsiTheme="minorHAnsi" w:cs="Arial"/>
          <w:color w:val="auto"/>
        </w:rPr>
        <w:t xml:space="preserve">50 tys. PLN </w:t>
      </w:r>
    </w:p>
    <w:p w:rsidR="00F2790E" w:rsidRPr="00F81000" w:rsidRDefault="00F2790E" w:rsidP="00D37E83">
      <w:pPr>
        <w:pStyle w:val="Default"/>
        <w:spacing w:line="276" w:lineRule="auto"/>
        <w:jc w:val="both"/>
        <w:rPr>
          <w:rFonts w:asciiTheme="minorHAnsi" w:hAnsiTheme="minorHAnsi" w:cs="Arial"/>
          <w:color w:val="auto"/>
        </w:rPr>
      </w:pPr>
    </w:p>
    <w:p w:rsidR="0014174E" w:rsidRDefault="0014174E" w:rsidP="0014174E">
      <w:pPr>
        <w:spacing w:after="160" w:line="276" w:lineRule="auto"/>
        <w:jc w:val="both"/>
        <w:rPr>
          <w:rFonts w:asciiTheme="minorHAnsi" w:eastAsiaTheme="minorHAnsi" w:hAnsiTheme="minorHAnsi" w:cs="Arial"/>
          <w:lang w:eastAsia="en-US"/>
        </w:rPr>
      </w:pPr>
      <w:r w:rsidRPr="005669EE">
        <w:rPr>
          <w:rFonts w:asciiTheme="minorHAnsi" w:eastAsiaTheme="minorHAnsi" w:hAnsiTheme="minorHAnsi" w:cs="Arial"/>
          <w:b/>
          <w:lang w:eastAsia="en-US"/>
        </w:rPr>
        <w:t>Miejsce realizacji projektu</w:t>
      </w:r>
      <w:r w:rsidRPr="00C111F4">
        <w:rPr>
          <w:rFonts w:asciiTheme="minorHAnsi" w:eastAsiaTheme="minorHAnsi" w:hAnsiTheme="minorHAnsi" w:cs="Arial"/>
          <w:lang w:eastAsia="en-US"/>
        </w:rPr>
        <w:t xml:space="preserve"> musi być zgodne z zasięgiem terytorialnym określonym w </w:t>
      </w:r>
      <w:r w:rsidRPr="00D82264">
        <w:rPr>
          <w:rFonts w:asciiTheme="minorHAnsi" w:eastAsiaTheme="minorHAnsi" w:hAnsiTheme="minorHAnsi" w:cs="Arial"/>
          <w:lang w:eastAsia="en-US"/>
        </w:rPr>
        <w:t>Załączniku</w:t>
      </w:r>
      <w:r w:rsidR="00A641C5">
        <w:rPr>
          <w:rFonts w:asciiTheme="minorHAnsi" w:eastAsiaTheme="minorHAnsi" w:hAnsiTheme="minorHAnsi" w:cs="Arial"/>
          <w:lang w:eastAsia="en-US"/>
        </w:rPr>
        <w:t xml:space="preserve"> nr 6 do SZOOP RPO WD 2014-2020.</w:t>
      </w:r>
    </w:p>
    <w:p w:rsidR="004A4864" w:rsidRPr="00F81000" w:rsidRDefault="004A4864" w:rsidP="00D37E83">
      <w:pPr>
        <w:autoSpaceDE w:val="0"/>
        <w:autoSpaceDN w:val="0"/>
        <w:spacing w:line="276" w:lineRule="auto"/>
        <w:jc w:val="both"/>
        <w:rPr>
          <w:rFonts w:asciiTheme="minorHAnsi" w:hAnsiTheme="minorHAnsi"/>
          <w:i/>
          <w:iCs/>
          <w:lang w:eastAsia="en-US"/>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bCs/>
        </w:rPr>
      </w:pPr>
      <w:r w:rsidRPr="00F81000">
        <w:rPr>
          <w:rFonts w:asciiTheme="minorHAnsi" w:hAnsiTheme="minorHAnsi" w:cs="Calibri"/>
          <w:b/>
          <w:bCs/>
        </w:rPr>
        <w:t xml:space="preserve">Poziom dofinansowania projektów </w:t>
      </w:r>
    </w:p>
    <w:p w:rsidR="00F2790E" w:rsidRPr="00F81000" w:rsidRDefault="00F2790E" w:rsidP="00D37E83">
      <w:pPr>
        <w:autoSpaceDE w:val="0"/>
        <w:spacing w:line="276" w:lineRule="auto"/>
        <w:contextualSpacing/>
        <w:jc w:val="both"/>
        <w:rPr>
          <w:rFonts w:asciiTheme="minorHAnsi" w:hAnsiTheme="minorHAnsi" w:cs="Calibri"/>
          <w:b/>
          <w:bCs/>
        </w:rPr>
      </w:pPr>
    </w:p>
    <w:p w:rsidR="00FD1458" w:rsidRPr="00BF443E" w:rsidRDefault="00FD1458" w:rsidP="00FD1458">
      <w:pPr>
        <w:autoSpaceDE w:val="0"/>
        <w:spacing w:line="276" w:lineRule="auto"/>
        <w:contextualSpacing/>
        <w:jc w:val="center"/>
        <w:rPr>
          <w:rFonts w:asciiTheme="minorHAnsi" w:hAnsiTheme="minorHAnsi"/>
        </w:rPr>
      </w:pPr>
      <w:r w:rsidRPr="00BF443E">
        <w:rPr>
          <w:rFonts w:asciiTheme="minorHAnsi" w:hAnsiTheme="minorHAnsi"/>
        </w:rPr>
        <w:t>Maksymalny poziom dofinansowania projektu grantowego wynosi:</w:t>
      </w:r>
    </w:p>
    <w:p w:rsidR="00FD1458" w:rsidRPr="00BF443E" w:rsidRDefault="00FD1458" w:rsidP="00FD1458">
      <w:pPr>
        <w:autoSpaceDE w:val="0"/>
        <w:spacing w:line="276" w:lineRule="auto"/>
        <w:contextualSpacing/>
        <w:jc w:val="center"/>
        <w:rPr>
          <w:rFonts w:asciiTheme="minorHAnsi" w:hAnsiTheme="minorHAnsi"/>
          <w:b/>
        </w:rPr>
      </w:pPr>
      <w:r w:rsidRPr="00BF443E">
        <w:rPr>
          <w:rFonts w:asciiTheme="minorHAnsi" w:hAnsiTheme="minorHAnsi"/>
          <w:b/>
        </w:rPr>
        <w:t>do 85% całkowitych wydatków kwalifikowalnych</w:t>
      </w:r>
    </w:p>
    <w:p w:rsidR="00FD1458" w:rsidRPr="00BF443E" w:rsidRDefault="00FD1458" w:rsidP="00FD1458">
      <w:pPr>
        <w:autoSpaceDE w:val="0"/>
        <w:spacing w:line="276" w:lineRule="auto"/>
        <w:contextualSpacing/>
        <w:jc w:val="both"/>
        <w:rPr>
          <w:rFonts w:asciiTheme="minorHAnsi" w:hAnsiTheme="minorHAnsi"/>
          <w:b/>
        </w:rPr>
      </w:pPr>
      <w:r w:rsidRPr="00BF443E">
        <w:rPr>
          <w:rFonts w:asciiTheme="minorHAnsi" w:hAnsiTheme="minorHAnsi"/>
          <w:b/>
        </w:rPr>
        <w:t xml:space="preserve"> </w:t>
      </w:r>
    </w:p>
    <w:p w:rsidR="00FD1458" w:rsidRPr="00BF443E" w:rsidRDefault="00FD1458" w:rsidP="00FD1458">
      <w:pPr>
        <w:autoSpaceDE w:val="0"/>
        <w:spacing w:line="276" w:lineRule="auto"/>
        <w:contextualSpacing/>
        <w:jc w:val="both"/>
        <w:rPr>
          <w:rFonts w:asciiTheme="minorHAnsi" w:hAnsiTheme="minorHAnsi"/>
        </w:rPr>
      </w:pPr>
      <w:r w:rsidRPr="00BF443E">
        <w:rPr>
          <w:rFonts w:asciiTheme="minorHAnsi" w:hAnsiTheme="minorHAnsi"/>
        </w:rPr>
        <w:t>(z uwzględnieniem dopuszczalnych limitów kwalifikowalności wydatków dla projektów grantowych wynikających z zał. nr 6 do SZOOP).</w:t>
      </w:r>
    </w:p>
    <w:p w:rsidR="00FD1458" w:rsidRPr="00BF443E" w:rsidRDefault="00FD1458" w:rsidP="00FD1458">
      <w:pPr>
        <w:autoSpaceDE w:val="0"/>
        <w:spacing w:line="276" w:lineRule="auto"/>
        <w:contextualSpacing/>
        <w:jc w:val="both"/>
        <w:rPr>
          <w:rFonts w:asciiTheme="minorHAnsi" w:hAnsiTheme="minorHAnsi"/>
        </w:rPr>
      </w:pPr>
    </w:p>
    <w:p w:rsidR="00FD1458" w:rsidRPr="00BF443E" w:rsidRDefault="00FD1458" w:rsidP="00FD1458">
      <w:pPr>
        <w:autoSpaceDE w:val="0"/>
        <w:spacing w:line="276" w:lineRule="auto"/>
        <w:contextualSpacing/>
        <w:jc w:val="both"/>
        <w:rPr>
          <w:rFonts w:asciiTheme="minorHAnsi" w:hAnsiTheme="minorHAnsi"/>
        </w:rPr>
      </w:pPr>
      <w:r w:rsidRPr="00BF443E">
        <w:rPr>
          <w:rFonts w:asciiTheme="minorHAnsi" w:hAnsiTheme="minorHAnsi"/>
        </w:rPr>
        <w:t xml:space="preserve">Co najmniej 85% wydatków kwalifikowalnych w projekcie grantowym muszą stanowić wydatki przeznaczone na granty i nie więcej niż 15% wydatków kwalifikowalnych muszą stanowić wydatki nieprzeznaczone na granty.  </w:t>
      </w:r>
    </w:p>
    <w:p w:rsidR="00FD1458" w:rsidRPr="00BF443E" w:rsidRDefault="00FD1458" w:rsidP="00FD1458">
      <w:pPr>
        <w:autoSpaceDE w:val="0"/>
        <w:spacing w:line="276" w:lineRule="auto"/>
        <w:contextualSpacing/>
        <w:jc w:val="both"/>
        <w:rPr>
          <w:rFonts w:asciiTheme="minorHAnsi" w:hAnsiTheme="minorHAnsi"/>
        </w:rPr>
      </w:pPr>
    </w:p>
    <w:p w:rsidR="00FD1458" w:rsidRPr="00BF443E" w:rsidRDefault="00FD1458" w:rsidP="00FD1458">
      <w:pPr>
        <w:autoSpaceDE w:val="0"/>
        <w:spacing w:line="276" w:lineRule="auto"/>
        <w:contextualSpacing/>
        <w:jc w:val="both"/>
        <w:rPr>
          <w:rFonts w:asciiTheme="minorHAnsi" w:hAnsiTheme="minorHAnsi"/>
        </w:rPr>
      </w:pPr>
      <w:r w:rsidRPr="00BF443E">
        <w:rPr>
          <w:rFonts w:asciiTheme="minorHAnsi" w:hAnsiTheme="minorHAnsi"/>
        </w:rPr>
        <w:t>W przypadku wystąpienia pomocy publicznej w części projektu obejmującej wydatki nieprzeznaczone bezpośrednio na granty, dofinansowanie może być udzielane na podstawie rozporządzenia Ministra Infrastruktury i Rozwoju z dnia 19 marca 2015 r. w sprawie udzielania pomocy de minimis w ramach regionalnych programów operacyjnych na lata 2014-2020. W tym przypadku wielkość dofinansowania może wynosić do 85% całkowitych wydatków kwalifikowalnych (z uwzględnieniem zasady dot. całkowitej kwoty pomocy de minimis przyznanej jednemu przedsiębiorstwu wynoszącej do 200 000 EUR w okresie trzech lat podatkowych).</w:t>
      </w:r>
    </w:p>
    <w:p w:rsidR="00FD1458" w:rsidRPr="00BF443E" w:rsidRDefault="00FD1458" w:rsidP="00FD1458">
      <w:pPr>
        <w:autoSpaceDE w:val="0"/>
        <w:spacing w:line="276" w:lineRule="auto"/>
        <w:contextualSpacing/>
        <w:jc w:val="both"/>
        <w:rPr>
          <w:rFonts w:asciiTheme="minorHAnsi" w:hAnsiTheme="minorHAnsi"/>
        </w:rPr>
      </w:pPr>
    </w:p>
    <w:p w:rsidR="00DB4920" w:rsidRPr="00BF443E" w:rsidRDefault="00FD1458" w:rsidP="00DB4920">
      <w:pPr>
        <w:autoSpaceDE w:val="0"/>
        <w:spacing w:line="276" w:lineRule="auto"/>
        <w:contextualSpacing/>
        <w:jc w:val="both"/>
        <w:rPr>
          <w:rFonts w:asciiTheme="minorHAnsi" w:hAnsiTheme="minorHAnsi"/>
        </w:rPr>
      </w:pPr>
      <w:r w:rsidRPr="00BF443E">
        <w:rPr>
          <w:rFonts w:asciiTheme="minorHAnsi" w:hAnsiTheme="minorHAnsi"/>
        </w:rPr>
        <w:t xml:space="preserve">Wielkość, limity dofinansowania oraz podstawę prawną udzielenia grantu, każdorazowo określa umowa o powierzenie grantu zawierana pomiędzy Grantodawcą a Grantobiorcą. Umowa o powierzenie grantu podlega akceptacji DIP i musi być zgodna z wymogami zawartymi w rozdziale III </w:t>
      </w:r>
      <w:r w:rsidR="00DB4920">
        <w:rPr>
          <w:rFonts w:asciiTheme="minorHAnsi" w:hAnsiTheme="minorHAnsi"/>
          <w:i/>
        </w:rPr>
        <w:t>Wytycznych</w:t>
      </w:r>
      <w:r w:rsidR="00DB4920" w:rsidRPr="00E563F5">
        <w:rPr>
          <w:rFonts w:asciiTheme="minorHAnsi" w:hAnsiTheme="minorHAnsi"/>
          <w:i/>
        </w:rPr>
        <w:t xml:space="preserve"> Instytucji Zarządzającej Regionalnym Programem Operacyjnym Województwa Dolnośląskiego 2014-2020 do realizacji projektów grantowych w ramach działania 1.3 Rozwój przedsiębiorczości Regionalnego Programu Operacyjnego Województwa Dolnośląskiego 2014-2020, schemat 1.3.C.2 Doradztwo dla MŚP – projekty grantowe IOB</w:t>
      </w:r>
      <w:r w:rsidR="00DB4920">
        <w:rPr>
          <w:rFonts w:asciiTheme="minorHAnsi" w:hAnsiTheme="minorHAnsi"/>
          <w:i/>
        </w:rPr>
        <w:t>.</w:t>
      </w:r>
    </w:p>
    <w:p w:rsidR="00FD1458" w:rsidRPr="00BF443E" w:rsidRDefault="00FD1458" w:rsidP="00FD1458">
      <w:pPr>
        <w:autoSpaceDE w:val="0"/>
        <w:spacing w:line="276" w:lineRule="auto"/>
        <w:contextualSpacing/>
        <w:jc w:val="both"/>
        <w:rPr>
          <w:rFonts w:asciiTheme="minorHAnsi" w:hAnsiTheme="minorHAnsi"/>
        </w:rPr>
      </w:pPr>
    </w:p>
    <w:p w:rsidR="005860CC" w:rsidRPr="007415F3" w:rsidRDefault="005860CC" w:rsidP="00D37E83">
      <w:pPr>
        <w:autoSpaceDE w:val="0"/>
        <w:spacing w:line="276" w:lineRule="auto"/>
        <w:jc w:val="both"/>
        <w:rPr>
          <w:rFonts w:asciiTheme="minorHAnsi" w:hAnsiTheme="minorHAnsi"/>
          <w:sz w:val="22"/>
          <w:szCs w:val="22"/>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bCs/>
        </w:rPr>
      </w:pPr>
      <w:r w:rsidRPr="00F81000">
        <w:rPr>
          <w:rFonts w:asciiTheme="minorHAnsi" w:hAnsiTheme="minorHAnsi" w:cs="Calibri"/>
          <w:b/>
          <w:bCs/>
        </w:rPr>
        <w:t>Okres realizacji projektu</w:t>
      </w:r>
    </w:p>
    <w:p w:rsidR="00F2790E" w:rsidRDefault="00F2790E" w:rsidP="00D37E83">
      <w:pPr>
        <w:autoSpaceDE w:val="0"/>
        <w:spacing w:line="276" w:lineRule="auto"/>
        <w:ind w:left="284"/>
        <w:contextualSpacing/>
        <w:jc w:val="both"/>
        <w:rPr>
          <w:rFonts w:asciiTheme="minorHAnsi" w:hAnsiTheme="minorHAnsi"/>
        </w:rPr>
      </w:pPr>
    </w:p>
    <w:p w:rsidR="00FD1458" w:rsidRPr="00BF443E" w:rsidRDefault="00FD1458" w:rsidP="00FD1458">
      <w:pPr>
        <w:numPr>
          <w:ilvl w:val="0"/>
          <w:numId w:val="40"/>
        </w:numPr>
        <w:autoSpaceDE w:val="0"/>
        <w:autoSpaceDN w:val="0"/>
        <w:adjustRightInd w:val="0"/>
        <w:spacing w:line="276" w:lineRule="auto"/>
        <w:jc w:val="both"/>
        <w:rPr>
          <w:rFonts w:asciiTheme="minorHAnsi" w:hAnsiTheme="minorHAnsi"/>
        </w:rPr>
      </w:pPr>
      <w:r w:rsidRPr="00BF443E">
        <w:rPr>
          <w:rFonts w:asciiTheme="minorHAnsi" w:hAnsiTheme="minorHAnsi"/>
        </w:rPr>
        <w:t>Rozpoczęcie projektu</w:t>
      </w:r>
    </w:p>
    <w:p w:rsidR="00FD1458" w:rsidRPr="00BF443E" w:rsidRDefault="00FD1458" w:rsidP="00FD1458">
      <w:pPr>
        <w:autoSpaceDE w:val="0"/>
        <w:autoSpaceDN w:val="0"/>
        <w:adjustRightInd w:val="0"/>
        <w:spacing w:line="276" w:lineRule="auto"/>
        <w:jc w:val="both"/>
        <w:rPr>
          <w:rFonts w:asciiTheme="minorHAnsi" w:hAnsiTheme="minorHAnsi"/>
        </w:rPr>
      </w:pPr>
    </w:p>
    <w:p w:rsidR="00FD1458" w:rsidRPr="00BF443E" w:rsidRDefault="00FD1458" w:rsidP="00FD1458">
      <w:pPr>
        <w:autoSpaceDE w:val="0"/>
        <w:autoSpaceDN w:val="0"/>
        <w:adjustRightInd w:val="0"/>
        <w:spacing w:line="276" w:lineRule="auto"/>
        <w:jc w:val="both"/>
        <w:rPr>
          <w:rFonts w:asciiTheme="minorHAnsi" w:hAnsiTheme="minorHAnsi"/>
        </w:rPr>
      </w:pPr>
      <w:r w:rsidRPr="00BF443E">
        <w:rPr>
          <w:rFonts w:asciiTheme="minorHAnsi" w:hAnsiTheme="minorHAnsi"/>
        </w:rPr>
        <w:t xml:space="preserve">Początkiem okresu kwalifikowalności wydatków ponoszonych przez Grantodawcę jest </w:t>
      </w:r>
      <w:r w:rsidRPr="00BF443E">
        <w:rPr>
          <w:rFonts w:asciiTheme="minorHAnsi" w:hAnsiTheme="minorHAnsi"/>
          <w:b/>
        </w:rPr>
        <w:t>1 stycznia 2014 roku.</w:t>
      </w:r>
      <w:r w:rsidRPr="00BF443E">
        <w:rPr>
          <w:rFonts w:asciiTheme="minorHAnsi" w:hAnsiTheme="minorHAnsi"/>
        </w:rPr>
        <w:t xml:space="preserve"> </w:t>
      </w:r>
    </w:p>
    <w:p w:rsidR="00FD1458" w:rsidRPr="00BF443E" w:rsidRDefault="00FD1458" w:rsidP="00FD1458">
      <w:pPr>
        <w:autoSpaceDE w:val="0"/>
        <w:autoSpaceDN w:val="0"/>
        <w:adjustRightInd w:val="0"/>
        <w:spacing w:line="276" w:lineRule="auto"/>
        <w:jc w:val="both"/>
        <w:rPr>
          <w:rFonts w:asciiTheme="minorHAnsi" w:hAnsiTheme="minorHAnsi"/>
        </w:rPr>
      </w:pPr>
      <w:r w:rsidRPr="00BF443E">
        <w:rPr>
          <w:rFonts w:asciiTheme="minorHAnsi" w:hAnsiTheme="minorHAnsi"/>
        </w:rPr>
        <w:t xml:space="preserve">Natomiast wydatki związane z powierzeniem grantów mogą być kwalifikowalne, jeżeli są poniesione po wyborze projektu grantowego do dofinansowania i są zgodne z zatwierdzonymi przez DIP: kryteriami wyboru Grantobiorców oraz procedurami realizacji projektu grantowego.  </w:t>
      </w:r>
    </w:p>
    <w:p w:rsidR="00FD1458" w:rsidRPr="00BF443E" w:rsidRDefault="00FD1458" w:rsidP="00FD1458">
      <w:pPr>
        <w:autoSpaceDE w:val="0"/>
        <w:autoSpaceDN w:val="0"/>
        <w:adjustRightInd w:val="0"/>
        <w:spacing w:line="276" w:lineRule="auto"/>
        <w:jc w:val="both"/>
        <w:rPr>
          <w:rFonts w:asciiTheme="minorHAnsi" w:hAnsiTheme="minorHAnsi"/>
        </w:rPr>
      </w:pPr>
    </w:p>
    <w:p w:rsidR="00FD1458" w:rsidRPr="00BF443E" w:rsidRDefault="00FD1458" w:rsidP="00FD1458">
      <w:pPr>
        <w:numPr>
          <w:ilvl w:val="0"/>
          <w:numId w:val="40"/>
        </w:numPr>
        <w:autoSpaceDE w:val="0"/>
        <w:autoSpaceDN w:val="0"/>
        <w:adjustRightInd w:val="0"/>
        <w:spacing w:line="276" w:lineRule="auto"/>
        <w:jc w:val="both"/>
        <w:rPr>
          <w:rFonts w:asciiTheme="minorHAnsi" w:hAnsiTheme="minorHAnsi"/>
        </w:rPr>
      </w:pPr>
      <w:r w:rsidRPr="00BF443E">
        <w:rPr>
          <w:rFonts w:asciiTheme="minorHAnsi" w:hAnsiTheme="minorHAnsi"/>
        </w:rPr>
        <w:t>Zakończenie projektu</w:t>
      </w:r>
    </w:p>
    <w:p w:rsidR="00FD1458" w:rsidRPr="00BF443E" w:rsidRDefault="00FD1458" w:rsidP="00FD1458">
      <w:pPr>
        <w:autoSpaceDE w:val="0"/>
        <w:autoSpaceDN w:val="0"/>
        <w:adjustRightInd w:val="0"/>
        <w:spacing w:line="276" w:lineRule="auto"/>
        <w:jc w:val="both"/>
        <w:rPr>
          <w:rFonts w:asciiTheme="minorHAnsi" w:hAnsiTheme="minorHAnsi"/>
        </w:rPr>
      </w:pPr>
    </w:p>
    <w:p w:rsidR="00FD1458" w:rsidRPr="00BF443E" w:rsidRDefault="00FD1458" w:rsidP="00FD1458">
      <w:pPr>
        <w:autoSpaceDE w:val="0"/>
        <w:autoSpaceDN w:val="0"/>
        <w:adjustRightInd w:val="0"/>
        <w:spacing w:line="276" w:lineRule="auto"/>
        <w:jc w:val="both"/>
        <w:rPr>
          <w:rFonts w:asciiTheme="minorHAnsi" w:hAnsiTheme="minorHAnsi"/>
        </w:rPr>
      </w:pPr>
      <w:r w:rsidRPr="00BF443E">
        <w:rPr>
          <w:rFonts w:asciiTheme="minorHAnsi" w:hAnsiTheme="minorHAnsi"/>
        </w:rPr>
        <w:t xml:space="preserve">Najpóźniejszy termin złożenia ostatniego wniosku o płatność  do DIP: </w:t>
      </w:r>
    </w:p>
    <w:p w:rsidR="00FD1458" w:rsidRPr="00BF443E" w:rsidRDefault="00FD1458" w:rsidP="00FD1458">
      <w:pPr>
        <w:autoSpaceDE w:val="0"/>
        <w:autoSpaceDN w:val="0"/>
        <w:adjustRightInd w:val="0"/>
        <w:spacing w:line="276" w:lineRule="auto"/>
        <w:jc w:val="both"/>
        <w:rPr>
          <w:rFonts w:asciiTheme="minorHAnsi" w:hAnsiTheme="minorHAnsi"/>
          <w:b/>
        </w:rPr>
      </w:pPr>
      <w:r w:rsidRPr="00BF443E">
        <w:rPr>
          <w:rFonts w:asciiTheme="minorHAnsi" w:hAnsiTheme="minorHAnsi"/>
          <w:b/>
        </w:rPr>
        <w:t>30 września 2019 roku.</w:t>
      </w:r>
    </w:p>
    <w:p w:rsidR="00FD1458" w:rsidRPr="00BF443E" w:rsidRDefault="00FD1458" w:rsidP="00FD1458">
      <w:pPr>
        <w:autoSpaceDE w:val="0"/>
        <w:autoSpaceDN w:val="0"/>
        <w:adjustRightInd w:val="0"/>
        <w:spacing w:line="276" w:lineRule="auto"/>
        <w:jc w:val="both"/>
        <w:rPr>
          <w:rFonts w:asciiTheme="minorHAnsi" w:hAnsiTheme="minorHAnsi"/>
          <w:b/>
          <w:u w:val="single"/>
        </w:rPr>
      </w:pPr>
    </w:p>
    <w:p w:rsidR="00FD1458" w:rsidRPr="00BF443E" w:rsidRDefault="00FD1458" w:rsidP="00FD1458">
      <w:pPr>
        <w:autoSpaceDE w:val="0"/>
        <w:autoSpaceDN w:val="0"/>
        <w:adjustRightInd w:val="0"/>
        <w:spacing w:line="276" w:lineRule="auto"/>
        <w:jc w:val="both"/>
        <w:rPr>
          <w:rFonts w:asciiTheme="minorHAnsi" w:hAnsiTheme="minorHAnsi"/>
          <w:b/>
        </w:rPr>
      </w:pPr>
      <w:r w:rsidRPr="00BF443E">
        <w:rPr>
          <w:rFonts w:asciiTheme="minorHAnsi" w:hAnsiTheme="minorHAnsi"/>
          <w:b/>
          <w:u w:val="single"/>
        </w:rPr>
        <w:t>Uwaga:</w:t>
      </w:r>
      <w:r w:rsidRPr="00BF443E">
        <w:rPr>
          <w:rFonts w:asciiTheme="minorHAnsi" w:hAnsiTheme="minorHAnsi"/>
          <w:b/>
        </w:rPr>
        <w:t xml:space="preserve"> </w:t>
      </w:r>
    </w:p>
    <w:p w:rsidR="00FD1458" w:rsidRPr="00BF443E" w:rsidRDefault="00FD1458" w:rsidP="00FD1458">
      <w:pPr>
        <w:autoSpaceDE w:val="0"/>
        <w:autoSpaceDN w:val="0"/>
        <w:adjustRightInd w:val="0"/>
        <w:spacing w:line="276" w:lineRule="auto"/>
        <w:jc w:val="both"/>
        <w:rPr>
          <w:rFonts w:asciiTheme="minorHAnsi" w:hAnsiTheme="minorHAnsi"/>
          <w:b/>
        </w:rPr>
      </w:pPr>
      <w:r w:rsidRPr="00BF443E">
        <w:rPr>
          <w:rFonts w:asciiTheme="minorHAnsi" w:hAnsiTheme="minorHAnsi"/>
          <w:b/>
        </w:rPr>
        <w:t xml:space="preserve">do wskazanego terminu złożenia ostatniego wniosku o płatność projekt musi być zakończony. </w:t>
      </w:r>
    </w:p>
    <w:p w:rsidR="00FD1458" w:rsidRPr="00BF443E" w:rsidRDefault="00FD1458" w:rsidP="00FD1458">
      <w:pPr>
        <w:autoSpaceDE w:val="0"/>
        <w:autoSpaceDN w:val="0"/>
        <w:adjustRightInd w:val="0"/>
        <w:spacing w:line="276" w:lineRule="auto"/>
        <w:jc w:val="both"/>
        <w:rPr>
          <w:rFonts w:asciiTheme="minorHAnsi" w:hAnsiTheme="minorHAnsi"/>
        </w:rPr>
      </w:pPr>
    </w:p>
    <w:p w:rsidR="00FD1458" w:rsidRPr="00BF443E" w:rsidRDefault="00FD1458" w:rsidP="00FD1458">
      <w:pPr>
        <w:autoSpaceDE w:val="0"/>
        <w:autoSpaceDN w:val="0"/>
        <w:adjustRightInd w:val="0"/>
        <w:spacing w:line="276" w:lineRule="auto"/>
        <w:jc w:val="both"/>
        <w:rPr>
          <w:rFonts w:asciiTheme="minorHAnsi" w:hAnsiTheme="minorHAnsi"/>
        </w:rPr>
      </w:pPr>
      <w:r w:rsidRPr="00BF443E">
        <w:rPr>
          <w:rFonts w:asciiTheme="minorHAnsi" w:hAnsiTheme="minorHAnsi"/>
        </w:rPr>
        <w:t xml:space="preserve">Przez projekt zakończony rozumie się projekt, który został fizycznie ukończony lub w pełni zrealizowany i zostało to potwierdzone np. podpisaniem bezusterkowego protokołu odbioru. </w:t>
      </w:r>
    </w:p>
    <w:p w:rsidR="00FD1458" w:rsidRPr="00BF443E" w:rsidRDefault="00FD1458" w:rsidP="00FD1458">
      <w:pPr>
        <w:autoSpaceDE w:val="0"/>
        <w:autoSpaceDN w:val="0"/>
        <w:adjustRightInd w:val="0"/>
        <w:spacing w:line="276" w:lineRule="auto"/>
        <w:jc w:val="both"/>
        <w:rPr>
          <w:rFonts w:asciiTheme="minorHAnsi" w:hAnsiTheme="minorHAnsi"/>
        </w:rPr>
      </w:pPr>
      <w:r w:rsidRPr="00BF443E">
        <w:rPr>
          <w:rFonts w:asciiTheme="minorHAnsi" w:hAnsiTheme="minorHAnsi"/>
        </w:rPr>
        <w:t>W przypadku projektów realizowanych etapami, zakończenie realizacji części z nich nie stanowi przesłanki do uznania, że cały projekt został zakończony. Nastąpi to dopiero po zakończeniu ostatniego etapu, czyli np. po podpisaniu protokołu odbioru ostatniego etapu lub protokołu odbioru końcowego.</w:t>
      </w:r>
    </w:p>
    <w:p w:rsidR="00FD1458" w:rsidRDefault="00FD1458" w:rsidP="00FD1458">
      <w:pPr>
        <w:autoSpaceDE w:val="0"/>
        <w:autoSpaceDN w:val="0"/>
        <w:adjustRightInd w:val="0"/>
        <w:spacing w:line="276" w:lineRule="auto"/>
        <w:jc w:val="both"/>
        <w:rPr>
          <w:rFonts w:asciiTheme="minorHAnsi" w:hAnsiTheme="minorHAnsi"/>
        </w:rPr>
      </w:pPr>
    </w:p>
    <w:p w:rsidR="00A641C5" w:rsidRPr="00BF443E" w:rsidRDefault="00A641C5" w:rsidP="00FD1458">
      <w:pPr>
        <w:autoSpaceDE w:val="0"/>
        <w:autoSpaceDN w:val="0"/>
        <w:adjustRightInd w:val="0"/>
        <w:spacing w:line="276" w:lineRule="auto"/>
        <w:jc w:val="both"/>
        <w:rPr>
          <w:rFonts w:asciiTheme="minorHAnsi" w:hAnsiTheme="minorHAnsi"/>
        </w:rPr>
      </w:pPr>
    </w:p>
    <w:p w:rsidR="00FD1458" w:rsidRPr="00BF443E" w:rsidRDefault="00FD1458" w:rsidP="00FD1458">
      <w:pPr>
        <w:autoSpaceDE w:val="0"/>
        <w:autoSpaceDN w:val="0"/>
        <w:adjustRightInd w:val="0"/>
        <w:spacing w:line="276" w:lineRule="auto"/>
        <w:jc w:val="both"/>
        <w:rPr>
          <w:rFonts w:asciiTheme="minorHAnsi" w:hAnsiTheme="minorHAnsi"/>
          <w:b/>
        </w:rPr>
      </w:pPr>
      <w:r w:rsidRPr="00BF443E">
        <w:rPr>
          <w:rFonts w:asciiTheme="minorHAnsi" w:hAnsiTheme="minorHAnsi"/>
          <w:b/>
        </w:rPr>
        <w:t>Grantobiorca:</w:t>
      </w:r>
    </w:p>
    <w:p w:rsidR="00FD1458" w:rsidRPr="00BF443E" w:rsidRDefault="00FD1458" w:rsidP="00FD1458">
      <w:pPr>
        <w:autoSpaceDE w:val="0"/>
        <w:autoSpaceDN w:val="0"/>
        <w:adjustRightInd w:val="0"/>
        <w:spacing w:line="276" w:lineRule="auto"/>
        <w:jc w:val="both"/>
        <w:rPr>
          <w:rFonts w:asciiTheme="minorHAnsi" w:hAnsiTheme="minorHAnsi"/>
        </w:rPr>
      </w:pPr>
      <w:r w:rsidRPr="00BF443E">
        <w:rPr>
          <w:rFonts w:asciiTheme="minorHAnsi" w:hAnsiTheme="minorHAnsi"/>
        </w:rPr>
        <w:lastRenderedPageBreak/>
        <w:t>Wniosek Grantobiorcy o refundację grantu musi być złożony w terminie wskazanym w umowie o powierzenie grantu, zawartej pomiędzy Grantodawcą a Grantobiorcą.</w:t>
      </w:r>
    </w:p>
    <w:p w:rsidR="00FD1458" w:rsidRPr="00BF443E" w:rsidRDefault="00FD1458" w:rsidP="00FD1458">
      <w:pPr>
        <w:autoSpaceDE w:val="0"/>
        <w:autoSpaceDN w:val="0"/>
        <w:adjustRightInd w:val="0"/>
        <w:spacing w:line="276" w:lineRule="auto"/>
        <w:jc w:val="both"/>
        <w:rPr>
          <w:rFonts w:asciiTheme="minorHAnsi" w:hAnsiTheme="minorHAnsi"/>
        </w:rPr>
      </w:pPr>
    </w:p>
    <w:p w:rsidR="00FD1458" w:rsidRDefault="00FD1458" w:rsidP="00FD1458">
      <w:pPr>
        <w:autoSpaceDE w:val="0"/>
        <w:autoSpaceDN w:val="0"/>
        <w:adjustRightInd w:val="0"/>
        <w:spacing w:line="276" w:lineRule="auto"/>
        <w:jc w:val="both"/>
        <w:rPr>
          <w:rFonts w:asciiTheme="minorHAnsi" w:hAnsiTheme="minorHAnsi"/>
          <w:b/>
          <w:u w:val="single"/>
        </w:rPr>
      </w:pPr>
      <w:r w:rsidRPr="00BF443E">
        <w:rPr>
          <w:rFonts w:asciiTheme="minorHAnsi" w:hAnsiTheme="minorHAnsi"/>
          <w:b/>
        </w:rPr>
        <w:t>UWAGA:</w:t>
      </w:r>
      <w:r w:rsidRPr="00BF443E">
        <w:rPr>
          <w:rFonts w:asciiTheme="minorHAnsi" w:hAnsiTheme="minorHAnsi"/>
        </w:rPr>
        <w:t xml:space="preserve"> Przy określeniu terminu złożenia przez Grantobiorcę wniosku o refundację grantu należy wziąć pod uwagę najpóźniejszy termin złożenia ostatniego wniosku o płatność projektu grantowego, tj. 30 września 2019 r.</w:t>
      </w:r>
    </w:p>
    <w:p w:rsidR="00344579" w:rsidRDefault="00344579" w:rsidP="00344579">
      <w:pPr>
        <w:autoSpaceDE w:val="0"/>
        <w:autoSpaceDN w:val="0"/>
        <w:adjustRightInd w:val="0"/>
        <w:spacing w:line="276" w:lineRule="auto"/>
        <w:jc w:val="both"/>
        <w:rPr>
          <w:rFonts w:asciiTheme="minorHAnsi" w:hAnsiTheme="minorHAnsi"/>
          <w:b/>
          <w:u w:val="single"/>
        </w:rPr>
      </w:pPr>
    </w:p>
    <w:p w:rsidR="00C332C1" w:rsidRDefault="00C332C1" w:rsidP="00344579">
      <w:pPr>
        <w:autoSpaceDE w:val="0"/>
        <w:autoSpaceDN w:val="0"/>
        <w:adjustRightInd w:val="0"/>
        <w:spacing w:line="276" w:lineRule="auto"/>
        <w:jc w:val="both"/>
        <w:rPr>
          <w:rFonts w:asciiTheme="minorHAnsi" w:hAnsiTheme="minorHAnsi"/>
          <w:b/>
          <w:u w:val="single"/>
        </w:rPr>
      </w:pPr>
    </w:p>
    <w:p w:rsidR="00C332C1" w:rsidRPr="00F81000" w:rsidRDefault="00C332C1" w:rsidP="00344579">
      <w:pPr>
        <w:autoSpaceDE w:val="0"/>
        <w:autoSpaceDN w:val="0"/>
        <w:adjustRightInd w:val="0"/>
        <w:spacing w:line="276" w:lineRule="auto"/>
        <w:jc w:val="both"/>
        <w:rPr>
          <w:rFonts w:asciiTheme="minorHAnsi" w:hAnsiTheme="minorHAnsi"/>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bCs/>
        </w:rPr>
      </w:pPr>
      <w:r w:rsidRPr="00F81000">
        <w:rPr>
          <w:rFonts w:asciiTheme="minorHAnsi" w:hAnsiTheme="minorHAnsi" w:cs="Calibri"/>
          <w:b/>
          <w:bCs/>
        </w:rPr>
        <w:t>Termin, miejsce i sposób składnia wniosków o dofinansowanie projektu oraz sposób uzupełniania w nich braków formalnych/oczywistych omyłek :</w:t>
      </w:r>
    </w:p>
    <w:p w:rsidR="00F2790E" w:rsidRPr="00F81000" w:rsidRDefault="00F2790E" w:rsidP="00D37E83">
      <w:pPr>
        <w:autoSpaceDE w:val="0"/>
        <w:spacing w:line="276" w:lineRule="auto"/>
        <w:ind w:left="284"/>
        <w:contextualSpacing/>
        <w:jc w:val="both"/>
        <w:rPr>
          <w:rFonts w:asciiTheme="minorHAnsi" w:hAnsiTheme="minorHAnsi"/>
        </w:rPr>
      </w:pPr>
    </w:p>
    <w:p w:rsidR="00CD7908" w:rsidRPr="00F81000" w:rsidRDefault="00CD7908" w:rsidP="00D37E83">
      <w:pPr>
        <w:autoSpaceDE w:val="0"/>
        <w:spacing w:line="276" w:lineRule="auto"/>
        <w:ind w:left="284"/>
        <w:contextualSpacing/>
        <w:jc w:val="both"/>
        <w:rPr>
          <w:rFonts w:asciiTheme="minorHAnsi" w:hAnsiTheme="minorHAnsi"/>
        </w:rPr>
      </w:pPr>
    </w:p>
    <w:p w:rsidR="003A3E87" w:rsidRPr="00F81000" w:rsidRDefault="003A3E87" w:rsidP="00D37E83">
      <w:pPr>
        <w:spacing w:line="276" w:lineRule="auto"/>
        <w:jc w:val="both"/>
        <w:rPr>
          <w:rFonts w:asciiTheme="minorHAnsi" w:hAnsiTheme="minorHAnsi" w:cs="Calibri"/>
        </w:rPr>
      </w:pPr>
      <w:r w:rsidRPr="00F81000">
        <w:rPr>
          <w:rFonts w:asciiTheme="minorHAnsi" w:hAnsiTheme="minorHAnsi" w:cs="Calibri"/>
          <w:u w:val="single"/>
        </w:rPr>
        <w:t>W</w:t>
      </w:r>
      <w:r w:rsidR="00B14C96" w:rsidRPr="00F81000">
        <w:rPr>
          <w:rFonts w:asciiTheme="minorHAnsi" w:hAnsiTheme="minorHAnsi" w:cs="Calibri"/>
          <w:u w:val="single"/>
        </w:rPr>
        <w:t>nios</w:t>
      </w:r>
      <w:r w:rsidRPr="00F81000">
        <w:rPr>
          <w:rFonts w:asciiTheme="minorHAnsi" w:hAnsiTheme="minorHAnsi" w:cs="Calibri"/>
          <w:u w:val="single"/>
        </w:rPr>
        <w:t xml:space="preserve">ki </w:t>
      </w:r>
      <w:r w:rsidR="00B14C96" w:rsidRPr="00F81000">
        <w:rPr>
          <w:rFonts w:asciiTheme="minorHAnsi" w:hAnsiTheme="minorHAnsi" w:cs="Calibri"/>
          <w:u w:val="single"/>
        </w:rPr>
        <w:t xml:space="preserve">o dofinansowanie </w:t>
      </w:r>
      <w:r w:rsidRPr="00F81000">
        <w:rPr>
          <w:rFonts w:asciiTheme="minorHAnsi" w:hAnsiTheme="minorHAnsi" w:cs="Calibri"/>
          <w:u w:val="single"/>
        </w:rPr>
        <w:t>należy wypełnić</w:t>
      </w:r>
      <w:r w:rsidRPr="00F81000">
        <w:rPr>
          <w:rFonts w:asciiTheme="minorHAnsi" w:hAnsiTheme="minorHAnsi" w:cs="Calibri"/>
        </w:rPr>
        <w:t xml:space="preserve"> w</w:t>
      </w:r>
      <w:r w:rsidR="00B14C96" w:rsidRPr="00F81000">
        <w:rPr>
          <w:rFonts w:asciiTheme="minorHAnsi" w:hAnsiTheme="minorHAnsi" w:cs="Calibri"/>
        </w:rPr>
        <w:t xml:space="preserve"> aplikacji - generator wniosków o dofinansowanie EFRR -dostępnej na stronie </w:t>
      </w:r>
      <w:hyperlink r:id="rId9" w:history="1">
        <w:r w:rsidR="00B14C96" w:rsidRPr="00F81000">
          <w:rPr>
            <w:rStyle w:val="Hipercze"/>
            <w:rFonts w:asciiTheme="minorHAnsi" w:hAnsiTheme="minorHAnsi" w:cs="Calibri"/>
          </w:rPr>
          <w:t>http://www.snow-dip.dolnyslask.pl</w:t>
        </w:r>
      </w:hyperlink>
      <w:r w:rsidR="00535B81" w:rsidRPr="00F81000">
        <w:rPr>
          <w:rFonts w:asciiTheme="minorHAnsi" w:hAnsiTheme="minorHAnsi" w:cs="Calibri"/>
        </w:rPr>
        <w:t xml:space="preserve"> i przesyła do DIP w ramach niniejszego konkursu w terminie:</w:t>
      </w:r>
    </w:p>
    <w:p w:rsidR="00535B81" w:rsidRPr="00F81000" w:rsidRDefault="00535B81" w:rsidP="00D37E83">
      <w:pPr>
        <w:spacing w:line="276" w:lineRule="auto"/>
        <w:jc w:val="both"/>
        <w:rPr>
          <w:rFonts w:asciiTheme="minorHAnsi" w:hAnsiTheme="minorHAnsi" w:cs="Calibri"/>
        </w:rPr>
      </w:pPr>
    </w:p>
    <w:p w:rsidR="00C111F4" w:rsidRPr="00F81000" w:rsidRDefault="00C111F4" w:rsidP="00C111F4">
      <w:pPr>
        <w:autoSpaceDE w:val="0"/>
        <w:autoSpaceDN w:val="0"/>
        <w:adjustRightInd w:val="0"/>
        <w:spacing w:line="276" w:lineRule="auto"/>
        <w:jc w:val="center"/>
        <w:rPr>
          <w:rFonts w:asciiTheme="minorHAnsi" w:hAnsiTheme="minorHAnsi"/>
          <w:b/>
          <w:bCs/>
        </w:rPr>
      </w:pPr>
      <w:r w:rsidRPr="00C36B34">
        <w:rPr>
          <w:rFonts w:asciiTheme="minorHAnsi" w:hAnsiTheme="minorHAnsi"/>
          <w:b/>
          <w:bCs/>
        </w:rPr>
        <w:t xml:space="preserve">od godz. 8.00 dnia 25-11-2016 r.  do godz. 15.00 dnia </w:t>
      </w:r>
      <w:r w:rsidR="007A515C">
        <w:rPr>
          <w:rFonts w:asciiTheme="minorHAnsi" w:hAnsiTheme="minorHAnsi"/>
          <w:b/>
          <w:bCs/>
        </w:rPr>
        <w:t>31</w:t>
      </w:r>
      <w:r w:rsidRPr="00C36B34">
        <w:rPr>
          <w:rFonts w:asciiTheme="minorHAnsi" w:hAnsiTheme="minorHAnsi"/>
          <w:b/>
          <w:bCs/>
        </w:rPr>
        <w:t>-01-2017r.</w:t>
      </w:r>
    </w:p>
    <w:p w:rsidR="00535B81" w:rsidRPr="00F81000" w:rsidRDefault="00535B81" w:rsidP="00D37E83">
      <w:pPr>
        <w:spacing w:line="276" w:lineRule="auto"/>
        <w:jc w:val="both"/>
        <w:rPr>
          <w:rFonts w:asciiTheme="minorHAnsi" w:hAnsiTheme="minorHAnsi" w:cs="Calibri"/>
        </w:rPr>
      </w:pPr>
    </w:p>
    <w:p w:rsidR="003A3E87" w:rsidRPr="00F81000" w:rsidRDefault="003A3E87" w:rsidP="00D37E83">
      <w:pPr>
        <w:spacing w:line="276" w:lineRule="auto"/>
        <w:jc w:val="both"/>
        <w:rPr>
          <w:rFonts w:asciiTheme="minorHAnsi" w:hAnsiTheme="minorHAnsi" w:cs="Calibri"/>
        </w:rPr>
      </w:pPr>
    </w:p>
    <w:p w:rsidR="00B14C96" w:rsidRPr="00F81000" w:rsidRDefault="00B14C96" w:rsidP="00D37E83">
      <w:pPr>
        <w:spacing w:line="276" w:lineRule="auto"/>
        <w:jc w:val="both"/>
        <w:rPr>
          <w:rFonts w:asciiTheme="minorHAnsi" w:hAnsiTheme="minorHAnsi" w:cs="Calibri"/>
        </w:rPr>
      </w:pPr>
      <w:r w:rsidRPr="00F81000">
        <w:rPr>
          <w:rFonts w:asciiTheme="minorHAnsi" w:hAnsiTheme="minorHAnsi" w:cs="Calibri"/>
        </w:rPr>
        <w:t>Logowanie do Generatora Wniosków w celu wypełnienia i złożenia wniosku o dofinansowanie będzie możliwe w czasie trwania naboru wniosków. Aplikacja służy do  przygotowania wniosku o dofinansowanie projektu realizowanego</w:t>
      </w:r>
      <w:r w:rsidR="006911C0">
        <w:rPr>
          <w:rFonts w:asciiTheme="minorHAnsi" w:hAnsiTheme="minorHAnsi" w:cs="Calibri"/>
        </w:rPr>
        <w:t xml:space="preserve"> w </w:t>
      </w:r>
      <w:r w:rsidRPr="00F81000">
        <w:rPr>
          <w:rFonts w:asciiTheme="minorHAnsi" w:hAnsiTheme="minorHAnsi" w:cs="Calibri"/>
        </w:rPr>
        <w:t xml:space="preserve"> ramach Regionalnego Programu Operacyjnego Województwa Dolnośląskiego 2014-2020. System umożliwia tworzenie, edycję oraz wydruk wniosków o dofinansowanie, a także zapewnia możliwość ich złożenia do właściwej instytucji. </w:t>
      </w:r>
    </w:p>
    <w:p w:rsidR="003A3E87" w:rsidRPr="00F81000" w:rsidRDefault="003A3E87" w:rsidP="00D37E83">
      <w:pPr>
        <w:spacing w:line="276" w:lineRule="auto"/>
        <w:jc w:val="both"/>
        <w:rPr>
          <w:rFonts w:asciiTheme="minorHAnsi" w:hAnsiTheme="minorHAnsi" w:cs="Calibri"/>
        </w:rPr>
      </w:pPr>
    </w:p>
    <w:p w:rsidR="00C158DF" w:rsidRPr="00F81000" w:rsidRDefault="00B14C96" w:rsidP="00D37E83">
      <w:pPr>
        <w:spacing w:line="276" w:lineRule="auto"/>
        <w:jc w:val="both"/>
        <w:rPr>
          <w:rFonts w:asciiTheme="minorHAnsi" w:hAnsiTheme="minorHAnsi" w:cs="Calibri"/>
          <w:b/>
        </w:rPr>
      </w:pPr>
      <w:r w:rsidRPr="00F81000">
        <w:rPr>
          <w:rFonts w:asciiTheme="minorHAnsi" w:hAnsiTheme="minorHAnsi" w:cs="Calibri"/>
          <w:b/>
        </w:rPr>
        <w:t>Ponadto</w:t>
      </w:r>
      <w:r w:rsidR="00C158DF" w:rsidRPr="00F81000">
        <w:rPr>
          <w:rFonts w:asciiTheme="minorHAnsi" w:hAnsiTheme="minorHAnsi" w:cs="Calibri"/>
          <w:b/>
        </w:rPr>
        <w:t>:</w:t>
      </w:r>
    </w:p>
    <w:p w:rsidR="00AB1699" w:rsidRPr="00AB1699" w:rsidRDefault="00C158DF" w:rsidP="00AB1699">
      <w:pPr>
        <w:spacing w:line="276" w:lineRule="auto"/>
        <w:jc w:val="both"/>
        <w:rPr>
          <w:rFonts w:asciiTheme="minorHAnsi" w:hAnsiTheme="minorHAnsi" w:cs="Calibri"/>
          <w:b/>
          <w:bCs/>
        </w:rPr>
      </w:pPr>
      <w:r w:rsidRPr="00F81000">
        <w:rPr>
          <w:rFonts w:asciiTheme="minorHAnsi" w:hAnsiTheme="minorHAnsi" w:cs="Calibri"/>
          <w:b/>
        </w:rPr>
        <w:t>D</w:t>
      </w:r>
      <w:r w:rsidR="00B14C96" w:rsidRPr="00F81000">
        <w:rPr>
          <w:rFonts w:asciiTheme="minorHAnsi" w:hAnsiTheme="minorHAnsi" w:cs="Calibri"/>
          <w:b/>
        </w:rPr>
        <w:t xml:space="preserve">o siedziby </w:t>
      </w:r>
      <w:r w:rsidR="003A3E87" w:rsidRPr="00F81000">
        <w:rPr>
          <w:rFonts w:asciiTheme="minorHAnsi" w:hAnsiTheme="minorHAnsi" w:cs="Calibri"/>
          <w:b/>
        </w:rPr>
        <w:t>DIP</w:t>
      </w:r>
      <w:r w:rsidR="00B14C96" w:rsidRPr="00F81000">
        <w:rPr>
          <w:rFonts w:asciiTheme="minorHAnsi" w:hAnsiTheme="minorHAnsi" w:cs="Calibri"/>
        </w:rPr>
        <w:t xml:space="preserve"> należy dostarczyć jeden egzemplarz wydrukowanej z aplikacji generator wniosków papierowej wersji wniosku, opatrzonej czytelnym podpisem/ami lub </w:t>
      </w:r>
      <w:r w:rsidRPr="00F81000">
        <w:rPr>
          <w:rFonts w:asciiTheme="minorHAnsi" w:hAnsiTheme="minorHAnsi" w:cs="Calibri"/>
        </w:rPr>
        <w:t xml:space="preserve"> </w:t>
      </w:r>
      <w:r w:rsidR="00B14C96" w:rsidRPr="00F81000">
        <w:rPr>
          <w:rFonts w:asciiTheme="minorHAnsi" w:hAnsiTheme="minorHAnsi" w:cs="Calibri"/>
        </w:rPr>
        <w:t xml:space="preserve">parafą i z pieczęcią imienną osoby/ób uprawnionej/ych do reprezentowania </w:t>
      </w:r>
      <w:r w:rsidR="00D708DA">
        <w:rPr>
          <w:rFonts w:asciiTheme="minorHAnsi" w:hAnsiTheme="minorHAnsi" w:cs="Calibri"/>
        </w:rPr>
        <w:t>Grantodawcy</w:t>
      </w:r>
      <w:r w:rsidR="00B14C96" w:rsidRPr="00F81000">
        <w:rPr>
          <w:rFonts w:asciiTheme="minorHAnsi" w:hAnsiTheme="minorHAnsi" w:cs="Calibri"/>
        </w:rPr>
        <w:t xml:space="preserve"> wraz z podp</w:t>
      </w:r>
      <w:r w:rsidRPr="00F81000">
        <w:rPr>
          <w:rFonts w:asciiTheme="minorHAnsi" w:hAnsiTheme="minorHAnsi" w:cs="Calibri"/>
        </w:rPr>
        <w:t xml:space="preserve">isanymi załącznikami w terminie </w:t>
      </w:r>
      <w:r w:rsidRPr="00F81000">
        <w:rPr>
          <w:rFonts w:asciiTheme="minorHAnsi" w:hAnsiTheme="minorHAnsi" w:cs="Calibri"/>
          <w:b/>
        </w:rPr>
        <w:t>do godz.</w:t>
      </w:r>
      <w:r w:rsidRPr="00F81000">
        <w:rPr>
          <w:rFonts w:asciiTheme="minorHAnsi" w:hAnsiTheme="minorHAnsi" w:cs="Calibri"/>
        </w:rPr>
        <w:t xml:space="preserve"> </w:t>
      </w:r>
      <w:r w:rsidRPr="00F81000">
        <w:rPr>
          <w:rFonts w:asciiTheme="minorHAnsi" w:hAnsiTheme="minorHAnsi" w:cs="Calibri"/>
          <w:b/>
        </w:rPr>
        <w:t xml:space="preserve">15.00 dnia </w:t>
      </w:r>
      <w:r w:rsidR="007A515C">
        <w:rPr>
          <w:rFonts w:asciiTheme="minorHAnsi" w:hAnsiTheme="minorHAnsi" w:cs="Calibri"/>
          <w:b/>
          <w:bCs/>
        </w:rPr>
        <w:t>31</w:t>
      </w:r>
      <w:bookmarkStart w:id="25" w:name="_GoBack"/>
      <w:bookmarkEnd w:id="25"/>
      <w:r w:rsidR="00AB1699" w:rsidRPr="00AB1699">
        <w:rPr>
          <w:rFonts w:asciiTheme="minorHAnsi" w:hAnsiTheme="minorHAnsi" w:cs="Calibri"/>
          <w:b/>
          <w:bCs/>
        </w:rPr>
        <w:t>-01-2017r.</w:t>
      </w:r>
    </w:p>
    <w:p w:rsidR="00B14C96" w:rsidRPr="00F81000" w:rsidRDefault="00B14C96" w:rsidP="00D37E83">
      <w:pPr>
        <w:spacing w:line="276" w:lineRule="auto"/>
        <w:jc w:val="both"/>
        <w:rPr>
          <w:rFonts w:asciiTheme="minorHAnsi" w:hAnsiTheme="minorHAnsi" w:cs="Calibri"/>
        </w:rPr>
      </w:pPr>
    </w:p>
    <w:p w:rsidR="00B14C96" w:rsidRPr="00F81000" w:rsidRDefault="00B14C96" w:rsidP="00D37E83">
      <w:pPr>
        <w:spacing w:line="276" w:lineRule="auto"/>
        <w:jc w:val="both"/>
        <w:rPr>
          <w:rFonts w:asciiTheme="minorHAnsi" w:hAnsiTheme="minorHAnsi" w:cs="Calibri"/>
        </w:rPr>
      </w:pPr>
    </w:p>
    <w:p w:rsidR="00B60C63" w:rsidRPr="00906209" w:rsidRDefault="00B60C63" w:rsidP="00D37E83">
      <w:pPr>
        <w:spacing w:line="276" w:lineRule="auto"/>
        <w:jc w:val="both"/>
        <w:rPr>
          <w:rFonts w:asciiTheme="minorHAnsi" w:hAnsiTheme="minorHAnsi" w:cs="Calibri"/>
        </w:rPr>
      </w:pPr>
      <w:r w:rsidRPr="00DF3602">
        <w:rPr>
          <w:rFonts w:asciiTheme="minorHAnsi" w:hAnsiTheme="minorHAnsi" w:cs="Calibri"/>
        </w:rPr>
        <w:t xml:space="preserve">Za datę wpływu do DIP (IOK) uznaje się datę wpływu wniosku w wersji papierowej. Zgodnie z art. 57 § 5 </w:t>
      </w:r>
      <w:r w:rsidR="006911C0">
        <w:rPr>
          <w:rFonts w:asciiTheme="minorHAnsi" w:hAnsiTheme="minorHAnsi" w:cs="Calibri"/>
        </w:rPr>
        <w:t xml:space="preserve">pkt 2 </w:t>
      </w:r>
      <w:r w:rsidRPr="00DF3602">
        <w:rPr>
          <w:rFonts w:asciiTheme="minorHAnsi" w:hAnsiTheme="minorHAnsi" w:cs="Calibri"/>
        </w:rPr>
        <w:t xml:space="preserve">KPA, termin </w:t>
      </w:r>
      <w:r w:rsidRPr="00E9290A">
        <w:rPr>
          <w:rFonts w:asciiTheme="minorHAnsi" w:hAnsiTheme="minorHAnsi" w:cs="Calibri"/>
        </w:rPr>
        <w:t xml:space="preserve">uważa się za zachowany, jeżeli przed jego upływem nadano pismo w polskiej placówce pocztowej operatora wyznaczonego w rozumieniu ustawy z dnia 23 listopada 2012 r. - Prawo pocztowe. W takim wypadku decyduje data stempla pocztowego. Decyzją Prezesa Urzędu Komunikacji Elektronicznej z dnia 30 czerwca 2015 r., wydaną na podstawie art. 71 ustawy z dnia 23 listopada 2012 r. - Prawo pocztowe, dokonany </w:t>
      </w:r>
      <w:r w:rsidR="00906209">
        <w:rPr>
          <w:rFonts w:asciiTheme="minorHAnsi" w:hAnsiTheme="minorHAnsi" w:cs="Calibri"/>
        </w:rPr>
        <w:t xml:space="preserve"> </w:t>
      </w:r>
      <w:r w:rsidRPr="00E9290A">
        <w:rPr>
          <w:rFonts w:asciiTheme="minorHAnsi" w:hAnsiTheme="minorHAnsi" w:cs="Calibri"/>
        </w:rPr>
        <w:lastRenderedPageBreak/>
        <w:t>został wybór operatora wyznaczonego do świadczenia usług powszechnych na lata 2016-</w:t>
      </w:r>
      <w:r w:rsidR="00906209">
        <w:rPr>
          <w:rFonts w:asciiTheme="minorHAnsi" w:hAnsiTheme="minorHAnsi" w:cs="Calibri"/>
        </w:rPr>
        <w:t xml:space="preserve"> </w:t>
      </w:r>
      <w:r w:rsidRPr="00E9290A">
        <w:rPr>
          <w:rFonts w:asciiTheme="minorHAnsi" w:hAnsiTheme="minorHAnsi" w:cs="Calibri"/>
        </w:rPr>
        <w:t>2025, którym z</w:t>
      </w:r>
      <w:r w:rsidRPr="00906209">
        <w:rPr>
          <w:rFonts w:asciiTheme="minorHAnsi" w:hAnsiTheme="minorHAnsi" w:cs="Calibri"/>
        </w:rPr>
        <w:t>ostała Poczta Polska SA.</w:t>
      </w:r>
      <w:r w:rsidR="00906209">
        <w:rPr>
          <w:rFonts w:asciiTheme="minorHAnsi" w:hAnsiTheme="minorHAnsi" w:cs="Calibri"/>
        </w:rPr>
        <w:t xml:space="preserve"> </w:t>
      </w:r>
    </w:p>
    <w:p w:rsidR="00906209" w:rsidRDefault="00906209" w:rsidP="00D37E83">
      <w:pPr>
        <w:spacing w:line="276" w:lineRule="auto"/>
        <w:jc w:val="both"/>
        <w:rPr>
          <w:rFonts w:asciiTheme="minorHAnsi" w:hAnsiTheme="minorHAnsi" w:cs="Calibri"/>
        </w:rPr>
      </w:pPr>
    </w:p>
    <w:p w:rsidR="00EC5E46" w:rsidRPr="00906209" w:rsidRDefault="00B14C96" w:rsidP="00D37E83">
      <w:pPr>
        <w:spacing w:line="276" w:lineRule="auto"/>
        <w:jc w:val="both"/>
        <w:rPr>
          <w:rFonts w:asciiTheme="minorHAnsi" w:hAnsiTheme="minorHAnsi" w:cs="Calibri"/>
        </w:rPr>
      </w:pPr>
      <w:r w:rsidRPr="00F81000">
        <w:rPr>
          <w:rFonts w:asciiTheme="minorHAnsi" w:hAnsiTheme="minorHAnsi" w:cs="Calibri"/>
        </w:rPr>
        <w:t>Papierowa wersja wniosku może zostać dostarczona osobiście lub kurierem do sekretariatu</w:t>
      </w:r>
      <w:r w:rsidR="00C158DF" w:rsidRPr="00F81000">
        <w:rPr>
          <w:rFonts w:asciiTheme="minorHAnsi" w:hAnsiTheme="minorHAnsi" w:cs="Calibri"/>
        </w:rPr>
        <w:t xml:space="preserve"> </w:t>
      </w:r>
      <w:r w:rsidRPr="00F81000">
        <w:rPr>
          <w:rFonts w:asciiTheme="minorHAnsi" w:hAnsiTheme="minorHAnsi" w:cs="Calibri"/>
        </w:rPr>
        <w:t xml:space="preserve"> Dolnośląskiej Instytucji  Pośredniczącej mieszczącej się pod adresem:</w:t>
      </w:r>
    </w:p>
    <w:p w:rsidR="00B14C96" w:rsidRPr="00F81000" w:rsidRDefault="00B14C96" w:rsidP="00D37E83">
      <w:pPr>
        <w:spacing w:line="276" w:lineRule="auto"/>
        <w:jc w:val="center"/>
        <w:rPr>
          <w:rFonts w:asciiTheme="minorHAnsi" w:hAnsiTheme="minorHAnsi" w:cs="Calibri"/>
          <w:b/>
        </w:rPr>
      </w:pPr>
      <w:r w:rsidRPr="00F81000">
        <w:rPr>
          <w:rFonts w:asciiTheme="minorHAnsi" w:hAnsiTheme="minorHAnsi" w:cs="Calibri"/>
          <w:b/>
        </w:rPr>
        <w:t>Dolnośląska Instytucja</w:t>
      </w:r>
      <w:r w:rsidR="00EC5E46" w:rsidRPr="00F81000">
        <w:rPr>
          <w:rFonts w:asciiTheme="minorHAnsi" w:hAnsiTheme="minorHAnsi" w:cs="Calibri"/>
          <w:b/>
        </w:rPr>
        <w:t xml:space="preserve"> </w:t>
      </w:r>
      <w:r w:rsidRPr="00F81000">
        <w:rPr>
          <w:rFonts w:asciiTheme="minorHAnsi" w:hAnsiTheme="minorHAnsi" w:cs="Calibri"/>
          <w:b/>
        </w:rPr>
        <w:t>Pośrednicząca</w:t>
      </w:r>
    </w:p>
    <w:p w:rsidR="00B14C96" w:rsidRPr="00F81000" w:rsidRDefault="00B14C96" w:rsidP="00D37E83">
      <w:pPr>
        <w:spacing w:line="276" w:lineRule="auto"/>
        <w:jc w:val="center"/>
        <w:rPr>
          <w:rFonts w:asciiTheme="minorHAnsi" w:hAnsiTheme="minorHAnsi" w:cs="Calibri"/>
          <w:b/>
        </w:rPr>
      </w:pPr>
      <w:r w:rsidRPr="00F81000">
        <w:rPr>
          <w:rFonts w:asciiTheme="minorHAnsi" w:hAnsiTheme="minorHAnsi" w:cs="Calibri"/>
          <w:b/>
        </w:rPr>
        <w:t>ul. Strzegomska 2-4</w:t>
      </w:r>
    </w:p>
    <w:p w:rsidR="00B14C96" w:rsidRPr="00F81000" w:rsidRDefault="00B14C96" w:rsidP="00D37E83">
      <w:pPr>
        <w:spacing w:line="276" w:lineRule="auto"/>
        <w:jc w:val="center"/>
        <w:rPr>
          <w:rFonts w:asciiTheme="minorHAnsi" w:hAnsiTheme="minorHAnsi" w:cs="Calibri"/>
          <w:b/>
        </w:rPr>
      </w:pPr>
      <w:r w:rsidRPr="00F81000">
        <w:rPr>
          <w:rFonts w:asciiTheme="minorHAnsi" w:hAnsiTheme="minorHAnsi" w:cs="Calibri"/>
          <w:b/>
        </w:rPr>
        <w:t>53-611 Wrocław</w:t>
      </w:r>
    </w:p>
    <w:p w:rsidR="00B14C96" w:rsidRPr="00F81000" w:rsidRDefault="00B14C96" w:rsidP="00D37E83">
      <w:pPr>
        <w:spacing w:line="276" w:lineRule="auto"/>
        <w:jc w:val="both"/>
        <w:rPr>
          <w:rFonts w:asciiTheme="minorHAnsi" w:hAnsiTheme="minorHAnsi" w:cs="Calibri"/>
        </w:rPr>
      </w:pPr>
    </w:p>
    <w:p w:rsidR="00C158DF" w:rsidRPr="00F81000" w:rsidRDefault="00B14C96" w:rsidP="00D37E83">
      <w:pPr>
        <w:spacing w:line="276" w:lineRule="auto"/>
        <w:jc w:val="both"/>
        <w:rPr>
          <w:rFonts w:asciiTheme="minorHAnsi" w:hAnsiTheme="minorHAnsi" w:cs="Calibri"/>
        </w:rPr>
      </w:pPr>
      <w:r w:rsidRPr="00F81000">
        <w:rPr>
          <w:rFonts w:asciiTheme="minorHAnsi" w:hAnsiTheme="minorHAnsi" w:cs="Calibri"/>
        </w:rPr>
        <w:t xml:space="preserve">Suma kontrolna wersji elektronicznej wniosku (w systemie) musi być identyczna z sumą kontrolną papierowej wersji wniosku. </w:t>
      </w:r>
    </w:p>
    <w:p w:rsidR="00F2790E" w:rsidRPr="00F81000" w:rsidRDefault="00F2790E" w:rsidP="00D37E83">
      <w:pPr>
        <w:spacing w:line="276" w:lineRule="auto"/>
        <w:jc w:val="both"/>
        <w:rPr>
          <w:rFonts w:asciiTheme="minorHAnsi" w:hAnsiTheme="minorHAnsi" w:cs="Calibri"/>
        </w:rPr>
      </w:pPr>
    </w:p>
    <w:p w:rsidR="006A4BF8" w:rsidRPr="00F81000" w:rsidRDefault="006A4BF8" w:rsidP="006A4BF8">
      <w:pPr>
        <w:pStyle w:val="Tekstpodstawowy"/>
        <w:spacing w:after="0" w:line="276" w:lineRule="auto"/>
        <w:jc w:val="both"/>
        <w:rPr>
          <w:rFonts w:asciiTheme="minorHAnsi" w:hAnsiTheme="minorHAnsi" w:cs="Calibri"/>
        </w:rPr>
      </w:pPr>
      <w:r w:rsidRPr="009B0A00">
        <w:rPr>
          <w:rFonts w:asciiTheme="minorHAnsi" w:hAnsiTheme="minorHAnsi" w:cs="Arial"/>
          <w:sz w:val="22"/>
          <w:szCs w:val="22"/>
        </w:rPr>
        <w:t>Wniosek wraz z załącznikami należy złożyć w zamkniętej kopercie, której opis zawiera następujące informacje</w:t>
      </w:r>
      <w:r w:rsidRPr="00F81000">
        <w:rPr>
          <w:rFonts w:asciiTheme="minorHAnsi" w:hAnsiTheme="minorHAnsi" w:cs="Calibri"/>
        </w:rPr>
        <w:t>:</w:t>
      </w:r>
    </w:p>
    <w:p w:rsidR="00825BDF" w:rsidRPr="00F81000" w:rsidRDefault="00825BDF" w:rsidP="00D37E83">
      <w:pPr>
        <w:pStyle w:val="Tekstpodstawowy"/>
        <w:spacing w:after="0" w:line="276" w:lineRule="auto"/>
        <w:jc w:val="both"/>
        <w:rPr>
          <w:rFonts w:asciiTheme="minorHAnsi" w:hAnsiTheme="minorHAnsi" w:cs="Calibri"/>
        </w:rPr>
      </w:pPr>
    </w:p>
    <w:tbl>
      <w:tblPr>
        <w:tblW w:w="7906" w:type="dxa"/>
        <w:tblInd w:w="891" w:type="dxa"/>
        <w:tblLayout w:type="fixed"/>
        <w:tblLook w:val="0000" w:firstRow="0" w:lastRow="0" w:firstColumn="0" w:lastColumn="0" w:noHBand="0" w:noVBand="0"/>
      </w:tblPr>
      <w:tblGrid>
        <w:gridCol w:w="7906"/>
      </w:tblGrid>
      <w:tr w:rsidR="00F2790E" w:rsidRPr="00F81000" w:rsidTr="00C158DF">
        <w:trPr>
          <w:trHeight w:val="841"/>
        </w:trPr>
        <w:tc>
          <w:tcPr>
            <w:tcW w:w="7906" w:type="dxa"/>
            <w:tcBorders>
              <w:top w:val="single" w:sz="4" w:space="0" w:color="000000"/>
              <w:left w:val="single" w:sz="4" w:space="0" w:color="000000"/>
              <w:bottom w:val="single" w:sz="4" w:space="0" w:color="000000"/>
              <w:right w:val="single" w:sz="4" w:space="0" w:color="000000"/>
            </w:tcBorders>
          </w:tcPr>
          <w:p w:rsidR="00B44DBD" w:rsidRPr="00F81000" w:rsidRDefault="00B44DBD" w:rsidP="00D37E83">
            <w:pPr>
              <w:spacing w:line="276" w:lineRule="auto"/>
              <w:rPr>
                <w:rFonts w:asciiTheme="minorHAnsi" w:hAnsiTheme="minorHAnsi"/>
                <w:b/>
                <w:strike/>
              </w:rPr>
            </w:pPr>
            <w:r w:rsidRPr="00F81000">
              <w:rPr>
                <w:rFonts w:asciiTheme="minorHAnsi" w:hAnsiTheme="minorHAnsi"/>
                <w:b/>
              </w:rPr>
              <w:t>Nazwa</w:t>
            </w:r>
            <w:r w:rsidR="003A1A89" w:rsidRPr="00F81000">
              <w:rPr>
                <w:rFonts w:asciiTheme="minorHAnsi" w:hAnsiTheme="minorHAnsi"/>
                <w:b/>
              </w:rPr>
              <w:t xml:space="preserve"> </w:t>
            </w:r>
            <w:r w:rsidR="00D708DA" w:rsidRPr="00F81000">
              <w:rPr>
                <w:rFonts w:asciiTheme="minorHAnsi" w:hAnsiTheme="minorHAnsi"/>
                <w:b/>
              </w:rPr>
              <w:t xml:space="preserve">Grantodawcy </w:t>
            </w:r>
            <w:r w:rsidR="00D708DA">
              <w:rPr>
                <w:rFonts w:asciiTheme="minorHAnsi" w:hAnsiTheme="minorHAnsi"/>
                <w:b/>
              </w:rPr>
              <w:t>(Wnioskodawcy)</w:t>
            </w:r>
          </w:p>
          <w:p w:rsidR="00B44DBD" w:rsidRPr="00F81000" w:rsidRDefault="00B44DBD" w:rsidP="00D37E83">
            <w:pPr>
              <w:spacing w:line="276" w:lineRule="auto"/>
              <w:rPr>
                <w:rFonts w:asciiTheme="minorHAnsi" w:hAnsiTheme="minorHAnsi"/>
                <w:b/>
                <w:strike/>
              </w:rPr>
            </w:pPr>
            <w:r w:rsidRPr="00F81000">
              <w:rPr>
                <w:rFonts w:asciiTheme="minorHAnsi" w:hAnsiTheme="minorHAnsi"/>
                <w:b/>
              </w:rPr>
              <w:t xml:space="preserve">Adres </w:t>
            </w:r>
            <w:r w:rsidR="00D708DA" w:rsidRPr="00F81000">
              <w:rPr>
                <w:rFonts w:asciiTheme="minorHAnsi" w:hAnsiTheme="minorHAnsi"/>
                <w:b/>
              </w:rPr>
              <w:t xml:space="preserve">Grantodawcy </w:t>
            </w:r>
            <w:r w:rsidR="00D708DA">
              <w:rPr>
                <w:rFonts w:asciiTheme="minorHAnsi" w:hAnsiTheme="minorHAnsi"/>
                <w:b/>
              </w:rPr>
              <w:t>(Wnioskodawcy)</w:t>
            </w:r>
          </w:p>
          <w:p w:rsidR="00B44DBD" w:rsidRPr="00F81000" w:rsidRDefault="00B44DBD" w:rsidP="00D37E83">
            <w:pPr>
              <w:spacing w:line="276" w:lineRule="auto"/>
              <w:rPr>
                <w:rFonts w:asciiTheme="minorHAnsi" w:hAnsiTheme="minorHAnsi"/>
                <w:b/>
                <w:strike/>
              </w:rPr>
            </w:pPr>
            <w:r w:rsidRPr="00F81000">
              <w:rPr>
                <w:rFonts w:asciiTheme="minorHAnsi" w:hAnsiTheme="minorHAnsi"/>
                <w:b/>
              </w:rPr>
              <w:t>NIP</w:t>
            </w:r>
          </w:p>
          <w:p w:rsidR="00B44DBD" w:rsidRPr="00F81000" w:rsidRDefault="00B44DBD" w:rsidP="00D37E83">
            <w:pPr>
              <w:spacing w:line="276" w:lineRule="auto"/>
              <w:rPr>
                <w:rFonts w:asciiTheme="minorHAnsi" w:hAnsiTheme="minorHAnsi"/>
                <w:b/>
                <w:strike/>
              </w:rPr>
            </w:pPr>
            <w:r w:rsidRPr="00F81000">
              <w:rPr>
                <w:rFonts w:asciiTheme="minorHAnsi" w:hAnsiTheme="minorHAnsi"/>
                <w:b/>
              </w:rPr>
              <w:t>Tytuł projektu</w:t>
            </w:r>
          </w:p>
          <w:p w:rsidR="00B44DBD" w:rsidRPr="00F81000" w:rsidRDefault="00B44DBD" w:rsidP="00D37E83">
            <w:pPr>
              <w:spacing w:line="276" w:lineRule="auto"/>
              <w:jc w:val="center"/>
              <w:rPr>
                <w:rFonts w:asciiTheme="minorHAnsi" w:hAnsiTheme="minorHAnsi"/>
                <w:strike/>
              </w:rPr>
            </w:pPr>
          </w:p>
          <w:p w:rsidR="00AB1699" w:rsidRPr="00AB1699" w:rsidRDefault="00AB1699" w:rsidP="00AB1699">
            <w:pPr>
              <w:spacing w:line="276" w:lineRule="auto"/>
              <w:jc w:val="center"/>
              <w:rPr>
                <w:rFonts w:asciiTheme="minorHAnsi" w:hAnsiTheme="minorHAnsi"/>
                <w:b/>
              </w:rPr>
            </w:pPr>
            <w:r w:rsidRPr="00AB1699">
              <w:rPr>
                <w:rFonts w:asciiTheme="minorHAnsi" w:hAnsiTheme="minorHAnsi"/>
                <w:b/>
              </w:rPr>
              <w:t>WNIOSEK O DOFINANSOWANIE REALIZACJI PROJEKTU</w:t>
            </w:r>
          </w:p>
          <w:p w:rsidR="00AB1699" w:rsidRPr="00AB1699" w:rsidRDefault="00AB1699" w:rsidP="00AB1699">
            <w:pPr>
              <w:spacing w:line="276" w:lineRule="auto"/>
              <w:jc w:val="center"/>
              <w:rPr>
                <w:rFonts w:asciiTheme="minorHAnsi" w:hAnsiTheme="minorHAnsi"/>
                <w:b/>
                <w:bCs/>
              </w:rPr>
            </w:pPr>
            <w:r w:rsidRPr="00AB1699">
              <w:rPr>
                <w:rFonts w:asciiTheme="minorHAnsi" w:hAnsiTheme="minorHAnsi"/>
                <w:b/>
                <w:bCs/>
              </w:rPr>
              <w:t>Oś priorytetowa 1 Przedsiębiorstwa i innowacje</w:t>
            </w:r>
          </w:p>
          <w:p w:rsidR="00AB1699" w:rsidRPr="00AB1699" w:rsidRDefault="00AB1699" w:rsidP="00AB1699">
            <w:pPr>
              <w:spacing w:line="276" w:lineRule="auto"/>
              <w:jc w:val="center"/>
              <w:rPr>
                <w:rFonts w:asciiTheme="minorHAnsi" w:hAnsiTheme="minorHAnsi"/>
                <w:b/>
              </w:rPr>
            </w:pPr>
            <w:r w:rsidRPr="00AB1699">
              <w:rPr>
                <w:rFonts w:asciiTheme="minorHAnsi" w:hAnsiTheme="minorHAnsi"/>
                <w:b/>
              </w:rPr>
              <w:t>Działanie 1.3 Rozwój przedsiębiorczości</w:t>
            </w:r>
          </w:p>
          <w:p w:rsidR="00AB1699" w:rsidRPr="00AB1699" w:rsidRDefault="00AB1699" w:rsidP="00AB1699">
            <w:pPr>
              <w:spacing w:line="276" w:lineRule="auto"/>
              <w:jc w:val="center"/>
              <w:rPr>
                <w:rFonts w:asciiTheme="minorHAnsi" w:hAnsiTheme="minorHAnsi"/>
                <w:b/>
              </w:rPr>
            </w:pPr>
            <w:r w:rsidRPr="00AB1699">
              <w:rPr>
                <w:rFonts w:asciiTheme="minorHAnsi" w:hAnsiTheme="minorHAnsi"/>
                <w:b/>
              </w:rPr>
              <w:t>Poddziałanie 1.3.</w:t>
            </w:r>
            <w:r w:rsidR="00781A30">
              <w:rPr>
                <w:rFonts w:asciiTheme="minorHAnsi" w:hAnsiTheme="minorHAnsi"/>
                <w:b/>
              </w:rPr>
              <w:t>3</w:t>
            </w:r>
          </w:p>
          <w:p w:rsidR="00AB1699" w:rsidRPr="00AB1699" w:rsidRDefault="00AB1699" w:rsidP="00AB1699">
            <w:pPr>
              <w:spacing w:line="276" w:lineRule="auto"/>
              <w:jc w:val="center"/>
              <w:rPr>
                <w:rFonts w:asciiTheme="minorHAnsi" w:hAnsiTheme="minorHAnsi"/>
                <w:b/>
              </w:rPr>
            </w:pPr>
            <w:r w:rsidRPr="00AB1699">
              <w:rPr>
                <w:rFonts w:asciiTheme="minorHAnsi" w:hAnsiTheme="minorHAnsi"/>
                <w:b/>
              </w:rPr>
              <w:t xml:space="preserve">Rozwój przedsiębiorczości – </w:t>
            </w:r>
            <w:r w:rsidR="00781A30">
              <w:rPr>
                <w:rFonts w:asciiTheme="minorHAnsi" w:hAnsiTheme="minorHAnsi"/>
                <w:b/>
              </w:rPr>
              <w:t>ZIT AJ</w:t>
            </w:r>
          </w:p>
          <w:p w:rsidR="00AB1699" w:rsidRPr="00AB1699" w:rsidRDefault="00AB1699" w:rsidP="00AB1699">
            <w:pPr>
              <w:spacing w:line="276" w:lineRule="auto"/>
              <w:jc w:val="center"/>
              <w:rPr>
                <w:rFonts w:asciiTheme="minorHAnsi" w:hAnsiTheme="minorHAnsi"/>
                <w:b/>
              </w:rPr>
            </w:pPr>
            <w:r w:rsidRPr="00AB1699">
              <w:rPr>
                <w:rFonts w:asciiTheme="minorHAnsi" w:hAnsiTheme="minorHAnsi"/>
                <w:b/>
              </w:rPr>
              <w:t xml:space="preserve">Schemat 1.3 C.2 </w:t>
            </w:r>
          </w:p>
          <w:p w:rsidR="003A1A89" w:rsidRPr="00F81000" w:rsidRDefault="00AB1699" w:rsidP="00AB1699">
            <w:pPr>
              <w:spacing w:line="276" w:lineRule="auto"/>
              <w:jc w:val="center"/>
              <w:rPr>
                <w:rFonts w:asciiTheme="minorHAnsi" w:hAnsiTheme="minorHAnsi"/>
                <w:b/>
              </w:rPr>
            </w:pPr>
            <w:r w:rsidRPr="00AB1699">
              <w:rPr>
                <w:rFonts w:asciiTheme="minorHAnsi" w:hAnsiTheme="minorHAnsi"/>
                <w:b/>
                <w:u w:val="single"/>
              </w:rPr>
              <w:t>Doradztwo dla MSP – projekty grantowe IOB</w:t>
            </w:r>
          </w:p>
          <w:p w:rsidR="00B44DBD" w:rsidRPr="00F81000" w:rsidRDefault="00B44DBD" w:rsidP="00D37E83">
            <w:pPr>
              <w:spacing w:line="276" w:lineRule="auto"/>
              <w:jc w:val="center"/>
              <w:rPr>
                <w:rFonts w:asciiTheme="minorHAnsi" w:hAnsiTheme="minorHAnsi"/>
                <w:b/>
              </w:rPr>
            </w:pPr>
          </w:p>
          <w:p w:rsidR="00875D74" w:rsidRPr="00F81000" w:rsidRDefault="00875D74" w:rsidP="00D37E83">
            <w:pPr>
              <w:spacing w:line="276" w:lineRule="auto"/>
              <w:jc w:val="center"/>
              <w:rPr>
                <w:rFonts w:asciiTheme="minorHAnsi" w:hAnsiTheme="minorHAnsi"/>
                <w:b/>
              </w:rPr>
            </w:pPr>
          </w:p>
          <w:p w:rsidR="00B44DBD" w:rsidRPr="00F81000" w:rsidRDefault="00B44DBD" w:rsidP="00D37E83">
            <w:pPr>
              <w:spacing w:line="276" w:lineRule="auto"/>
              <w:jc w:val="right"/>
              <w:rPr>
                <w:rFonts w:asciiTheme="minorHAnsi" w:hAnsiTheme="minorHAnsi"/>
                <w:b/>
                <w:strike/>
              </w:rPr>
            </w:pPr>
            <w:r w:rsidRPr="00F81000">
              <w:rPr>
                <w:rFonts w:asciiTheme="minorHAnsi" w:hAnsiTheme="minorHAnsi"/>
                <w:b/>
              </w:rPr>
              <w:t>Dolnośląska Instytucja Pośrednicząca</w:t>
            </w:r>
          </w:p>
          <w:p w:rsidR="00B44DBD" w:rsidRPr="00F81000" w:rsidRDefault="00B44DBD" w:rsidP="00D37E83">
            <w:pPr>
              <w:spacing w:line="276" w:lineRule="auto"/>
              <w:jc w:val="right"/>
              <w:rPr>
                <w:rFonts w:asciiTheme="minorHAnsi" w:hAnsiTheme="minorHAnsi"/>
                <w:b/>
                <w:strike/>
              </w:rPr>
            </w:pPr>
            <w:r w:rsidRPr="00F81000">
              <w:rPr>
                <w:rFonts w:asciiTheme="minorHAnsi" w:hAnsiTheme="minorHAnsi"/>
                <w:b/>
              </w:rPr>
              <w:t>ul. Strzegomska 2-4</w:t>
            </w:r>
          </w:p>
          <w:p w:rsidR="00F2790E" w:rsidRPr="00F81000" w:rsidRDefault="00B44DBD" w:rsidP="00D37E83">
            <w:pPr>
              <w:spacing w:line="276" w:lineRule="auto"/>
              <w:jc w:val="right"/>
              <w:rPr>
                <w:rFonts w:asciiTheme="minorHAnsi" w:hAnsiTheme="minorHAnsi"/>
                <w:b/>
                <w:bCs/>
                <w:strike/>
              </w:rPr>
            </w:pPr>
            <w:r w:rsidRPr="00F81000">
              <w:rPr>
                <w:rFonts w:asciiTheme="minorHAnsi" w:hAnsiTheme="minorHAnsi"/>
                <w:b/>
                <w:bCs/>
              </w:rPr>
              <w:t>53-611 Wrocław</w:t>
            </w:r>
          </w:p>
        </w:tc>
      </w:tr>
    </w:tbl>
    <w:p w:rsidR="00F2790E" w:rsidRPr="00F81000" w:rsidRDefault="00F2790E" w:rsidP="00D37E83">
      <w:pPr>
        <w:autoSpaceDE w:val="0"/>
        <w:autoSpaceDN w:val="0"/>
        <w:adjustRightInd w:val="0"/>
        <w:spacing w:line="276" w:lineRule="auto"/>
        <w:jc w:val="both"/>
        <w:rPr>
          <w:rFonts w:asciiTheme="minorHAnsi" w:hAnsiTheme="minorHAnsi" w:cs="Arial"/>
        </w:rPr>
      </w:pPr>
    </w:p>
    <w:p w:rsidR="003A3E87" w:rsidRPr="00F81000" w:rsidRDefault="003A3E87" w:rsidP="00D37E83">
      <w:pPr>
        <w:spacing w:line="276" w:lineRule="auto"/>
        <w:jc w:val="both"/>
        <w:rPr>
          <w:rFonts w:asciiTheme="minorHAnsi" w:hAnsiTheme="minorHAnsi"/>
        </w:rPr>
      </w:pPr>
      <w:r w:rsidRPr="00F81000">
        <w:rPr>
          <w:rFonts w:asciiTheme="minorHAnsi" w:hAnsiTheme="minorHAnsi"/>
        </w:rPr>
        <w:t>Wniosek o dofinansowanie należy sporządzić według Instrukcji wypełniania wniosku o dofinansowanie projektu dostępnej na stronie internetowej DIP.</w:t>
      </w:r>
    </w:p>
    <w:p w:rsidR="003A3E87" w:rsidRPr="00F81000" w:rsidRDefault="003A3E87" w:rsidP="00D37E83">
      <w:pPr>
        <w:spacing w:line="276" w:lineRule="auto"/>
        <w:jc w:val="both"/>
        <w:rPr>
          <w:rFonts w:asciiTheme="minorHAnsi" w:hAnsiTheme="minorHAnsi"/>
        </w:rPr>
      </w:pPr>
    </w:p>
    <w:p w:rsidR="003A3E87" w:rsidRPr="00F81000" w:rsidRDefault="003A3E87" w:rsidP="00D37E83">
      <w:pPr>
        <w:spacing w:line="276" w:lineRule="auto"/>
        <w:jc w:val="both"/>
        <w:rPr>
          <w:rFonts w:asciiTheme="minorHAnsi" w:hAnsiTheme="minorHAnsi"/>
        </w:rPr>
      </w:pPr>
      <w:r w:rsidRPr="00F81000">
        <w:rPr>
          <w:rFonts w:asciiTheme="minorHAnsi" w:hAnsiTheme="minorHAnsi"/>
        </w:rPr>
        <w:t xml:space="preserve">W każdym przypadku, w którym jest mowa o kopii dokumentu potwierdzonej za zgodność z </w:t>
      </w:r>
    </w:p>
    <w:p w:rsidR="00C158DF" w:rsidRPr="00F81000" w:rsidRDefault="003A3E87" w:rsidP="00D37E83">
      <w:pPr>
        <w:spacing w:line="276" w:lineRule="auto"/>
        <w:jc w:val="both"/>
        <w:rPr>
          <w:rFonts w:asciiTheme="minorHAnsi" w:hAnsiTheme="minorHAnsi"/>
        </w:rPr>
      </w:pPr>
      <w:r w:rsidRPr="00F81000">
        <w:rPr>
          <w:rFonts w:asciiTheme="minorHAnsi" w:hAnsiTheme="minorHAnsi"/>
        </w:rPr>
        <w:t xml:space="preserve">oryginałem należy przez to rozumieć: </w:t>
      </w:r>
    </w:p>
    <w:p w:rsidR="003A3E87" w:rsidRPr="00F81000" w:rsidRDefault="003A3E87" w:rsidP="00D37E83">
      <w:pPr>
        <w:spacing w:line="276" w:lineRule="auto"/>
        <w:jc w:val="both"/>
        <w:rPr>
          <w:rFonts w:asciiTheme="minorHAnsi" w:hAnsiTheme="minorHAnsi"/>
        </w:rPr>
      </w:pPr>
      <w:r w:rsidRPr="00F81000">
        <w:rPr>
          <w:rFonts w:asciiTheme="minorHAnsi" w:hAnsiTheme="minorHAnsi"/>
        </w:rPr>
        <w:t xml:space="preserve">–  kopię zawierającą klauzulę „Za zgodność z oryginałem” umieszczoną na każdej stronie poświadczoną własnoręcznym podpisem </w:t>
      </w:r>
      <w:r w:rsidR="00D708DA">
        <w:rPr>
          <w:rFonts w:asciiTheme="minorHAnsi" w:hAnsiTheme="minorHAnsi"/>
        </w:rPr>
        <w:t>Grantodawcy</w:t>
      </w:r>
      <w:r w:rsidRPr="00F81000">
        <w:rPr>
          <w:rFonts w:asciiTheme="minorHAnsi" w:hAnsiTheme="minorHAnsi"/>
        </w:rPr>
        <w:t xml:space="preserve"> lub osoby uprawnionej do reprezentowania </w:t>
      </w:r>
      <w:r w:rsidR="00D708DA">
        <w:rPr>
          <w:rFonts w:asciiTheme="minorHAnsi" w:hAnsiTheme="minorHAnsi"/>
        </w:rPr>
        <w:t>Grantodawcy</w:t>
      </w:r>
      <w:r w:rsidRPr="00F81000">
        <w:rPr>
          <w:rFonts w:asciiTheme="minorHAnsi" w:hAnsiTheme="minorHAnsi"/>
        </w:rPr>
        <w:t xml:space="preserve"> oraz opatrzoną aktualną datą i pieczęcią </w:t>
      </w:r>
      <w:r w:rsidR="00D708DA">
        <w:rPr>
          <w:rFonts w:asciiTheme="minorHAnsi" w:hAnsiTheme="minorHAnsi"/>
        </w:rPr>
        <w:t>Grantodawcy</w:t>
      </w:r>
      <w:r w:rsidRPr="00F81000">
        <w:rPr>
          <w:rFonts w:asciiTheme="minorHAnsi" w:hAnsiTheme="minorHAnsi"/>
        </w:rPr>
        <w:t xml:space="preserve">, lub </w:t>
      </w:r>
    </w:p>
    <w:p w:rsidR="003A3E87" w:rsidRPr="00F81000" w:rsidRDefault="003A3E87" w:rsidP="00D37E83">
      <w:pPr>
        <w:spacing w:line="276" w:lineRule="auto"/>
        <w:jc w:val="both"/>
        <w:rPr>
          <w:rFonts w:asciiTheme="minorHAnsi" w:hAnsiTheme="minorHAnsi"/>
        </w:rPr>
      </w:pPr>
      <w:r w:rsidRPr="00F81000">
        <w:rPr>
          <w:rFonts w:asciiTheme="minorHAnsi" w:hAnsiTheme="minorHAnsi"/>
        </w:rPr>
        <w:lastRenderedPageBreak/>
        <w:t xml:space="preserve">– kopię zawierającą na pierwszej stronie dokumentu klauzulę „Za zgodność z oryginałem od strony ... do strony...” opatrzonej podpisem </w:t>
      </w:r>
      <w:r w:rsidR="00D708DA">
        <w:rPr>
          <w:rFonts w:asciiTheme="minorHAnsi" w:hAnsiTheme="minorHAnsi"/>
        </w:rPr>
        <w:t>Grantodawcy</w:t>
      </w:r>
      <w:r w:rsidRPr="00F81000">
        <w:rPr>
          <w:rFonts w:asciiTheme="minorHAnsi" w:hAnsiTheme="minorHAnsi"/>
        </w:rPr>
        <w:t xml:space="preserve"> lub osoby uprawnionej do reprezentowania </w:t>
      </w:r>
      <w:r w:rsidR="00D708DA">
        <w:rPr>
          <w:rFonts w:asciiTheme="minorHAnsi" w:hAnsiTheme="minorHAnsi"/>
        </w:rPr>
        <w:t>Grantodawcy</w:t>
      </w:r>
      <w:r w:rsidRPr="00F81000">
        <w:rPr>
          <w:rFonts w:asciiTheme="minorHAnsi" w:hAnsiTheme="minorHAnsi"/>
        </w:rPr>
        <w:t xml:space="preserve">, pieczęcią oraz aktualną datą – w tym przypadku osoba uprawniona do reprezentowania </w:t>
      </w:r>
      <w:r w:rsidR="00D708DA">
        <w:rPr>
          <w:rFonts w:asciiTheme="minorHAnsi" w:hAnsiTheme="minorHAnsi"/>
        </w:rPr>
        <w:t>Grantodawcy</w:t>
      </w:r>
      <w:r w:rsidR="00D708DA" w:rsidRPr="00F81000">
        <w:rPr>
          <w:rFonts w:asciiTheme="minorHAnsi" w:hAnsiTheme="minorHAnsi"/>
        </w:rPr>
        <w:t xml:space="preserve"> </w:t>
      </w:r>
      <w:r w:rsidRPr="00F81000">
        <w:rPr>
          <w:rFonts w:asciiTheme="minorHAnsi" w:hAnsiTheme="minorHAnsi"/>
        </w:rPr>
        <w:t>powinna zaparafowa</w:t>
      </w:r>
      <w:r w:rsidR="00E9290A">
        <w:rPr>
          <w:rFonts w:asciiTheme="minorHAnsi" w:hAnsiTheme="minorHAnsi"/>
        </w:rPr>
        <w:t>ć każdą stronę kopii dokumentu.</w:t>
      </w:r>
    </w:p>
    <w:p w:rsidR="003A3E87" w:rsidRPr="00F81000" w:rsidRDefault="003A3E87" w:rsidP="00D37E83">
      <w:pPr>
        <w:spacing w:line="276" w:lineRule="auto"/>
        <w:jc w:val="both"/>
        <w:rPr>
          <w:rFonts w:asciiTheme="minorHAnsi" w:hAnsiTheme="minorHAnsi"/>
        </w:rPr>
      </w:pPr>
    </w:p>
    <w:p w:rsidR="003A3E87" w:rsidRPr="00F81000" w:rsidRDefault="003A3E87" w:rsidP="00D37E83">
      <w:pPr>
        <w:spacing w:line="276" w:lineRule="auto"/>
        <w:jc w:val="both"/>
        <w:rPr>
          <w:rFonts w:asciiTheme="minorHAnsi" w:hAnsiTheme="minorHAnsi"/>
        </w:rPr>
      </w:pPr>
      <w:r w:rsidRPr="00F81000">
        <w:rPr>
          <w:rFonts w:asciiTheme="minorHAnsi" w:hAnsiTheme="minorHAnsi"/>
        </w:rPr>
        <w:t>Wniosek wraz z załącznikami powinien być trwale spięty w kompletny dokument. Załączniki powinny być ponumerowane zgodnie z listą załączników przedstawio</w:t>
      </w:r>
      <w:r w:rsidR="00E9290A">
        <w:rPr>
          <w:rFonts w:asciiTheme="minorHAnsi" w:hAnsiTheme="minorHAnsi"/>
        </w:rPr>
        <w:t>ną we wniosku o dofinansowanie.</w:t>
      </w:r>
    </w:p>
    <w:p w:rsidR="003A3E87" w:rsidRPr="00F81000" w:rsidRDefault="003A3E87" w:rsidP="00D37E83">
      <w:pPr>
        <w:spacing w:line="276" w:lineRule="auto"/>
        <w:jc w:val="both"/>
        <w:rPr>
          <w:rFonts w:asciiTheme="minorHAnsi" w:hAnsiTheme="minorHAnsi"/>
        </w:rPr>
      </w:pPr>
    </w:p>
    <w:p w:rsidR="003A3E87" w:rsidRPr="00F81000" w:rsidRDefault="003A3E87" w:rsidP="00D37E83">
      <w:pPr>
        <w:spacing w:line="276" w:lineRule="auto"/>
        <w:jc w:val="both"/>
        <w:rPr>
          <w:rFonts w:asciiTheme="minorHAnsi" w:hAnsiTheme="minorHAnsi"/>
        </w:rPr>
      </w:pPr>
      <w:r w:rsidRPr="00F81000">
        <w:rPr>
          <w:rFonts w:asciiTheme="minorHAnsi" w:hAnsiTheme="minorHAnsi"/>
          <w:b/>
        </w:rPr>
        <w:t xml:space="preserve">Wraz z wnioskiem należy dostarczyć pismo przewodnie, </w:t>
      </w:r>
      <w:r w:rsidRPr="00700CE5">
        <w:rPr>
          <w:rFonts w:asciiTheme="minorHAnsi" w:hAnsiTheme="minorHAnsi"/>
          <w:b/>
          <w:u w:val="single"/>
        </w:rPr>
        <w:t xml:space="preserve">na którym zostanie potwierdzony wpływ wniosku do </w:t>
      </w:r>
      <w:r w:rsidR="00C158DF" w:rsidRPr="00700CE5">
        <w:rPr>
          <w:rFonts w:asciiTheme="minorHAnsi" w:hAnsiTheme="minorHAnsi"/>
          <w:b/>
          <w:u w:val="single"/>
        </w:rPr>
        <w:t>DIP</w:t>
      </w:r>
      <w:r w:rsidRPr="00700CE5">
        <w:rPr>
          <w:rFonts w:asciiTheme="minorHAnsi" w:hAnsiTheme="minorHAnsi"/>
          <w:u w:val="single"/>
        </w:rPr>
        <w:t>.</w:t>
      </w:r>
      <w:r w:rsidRPr="00F81000">
        <w:rPr>
          <w:rFonts w:asciiTheme="minorHAnsi" w:hAnsiTheme="minorHAnsi"/>
        </w:rPr>
        <w:t xml:space="preserve"> Pismo to powinno zawierać te same informacje, które znajdują się na kopercie. </w:t>
      </w:r>
    </w:p>
    <w:p w:rsidR="003A3E87" w:rsidRPr="00F81000" w:rsidRDefault="003A3E87" w:rsidP="00D37E83">
      <w:pPr>
        <w:spacing w:line="276" w:lineRule="auto"/>
        <w:jc w:val="both"/>
        <w:rPr>
          <w:rFonts w:asciiTheme="minorHAnsi" w:hAnsiTheme="minorHAnsi"/>
        </w:rPr>
      </w:pPr>
    </w:p>
    <w:p w:rsidR="003A3E87" w:rsidRPr="00F81000" w:rsidRDefault="003A3E87" w:rsidP="00D37E83">
      <w:pPr>
        <w:spacing w:line="276" w:lineRule="auto"/>
        <w:jc w:val="both"/>
        <w:rPr>
          <w:rFonts w:asciiTheme="minorHAnsi" w:hAnsiTheme="minorHAnsi"/>
        </w:rPr>
      </w:pPr>
      <w:r w:rsidRPr="00F81000">
        <w:rPr>
          <w:rFonts w:asciiTheme="minorHAnsi" w:hAnsiTheme="minorHAnsi"/>
        </w:rPr>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p>
    <w:p w:rsidR="003A3E87" w:rsidRPr="00F81000" w:rsidRDefault="003A3E87" w:rsidP="00D37E83">
      <w:pPr>
        <w:spacing w:line="276" w:lineRule="auto"/>
        <w:jc w:val="both"/>
        <w:rPr>
          <w:rFonts w:asciiTheme="minorHAnsi" w:hAnsiTheme="minorHAnsi"/>
        </w:rPr>
      </w:pPr>
    </w:p>
    <w:p w:rsidR="003A3E87" w:rsidRPr="00F81000" w:rsidRDefault="003A3E87" w:rsidP="00D37E83">
      <w:pPr>
        <w:spacing w:line="276" w:lineRule="auto"/>
        <w:jc w:val="both"/>
        <w:rPr>
          <w:rFonts w:asciiTheme="minorHAnsi" w:hAnsiTheme="minorHAnsi"/>
        </w:rPr>
      </w:pPr>
      <w:r w:rsidRPr="00F81000">
        <w:rPr>
          <w:rFonts w:asciiTheme="minorHAnsi" w:hAnsiTheme="minorHAnsi"/>
        </w:rPr>
        <w:t xml:space="preserve">W przypadku ewentualnych problemów z Generatorem, </w:t>
      </w:r>
      <w:r w:rsidR="00535B81" w:rsidRPr="00F81000">
        <w:rPr>
          <w:rFonts w:asciiTheme="minorHAnsi" w:hAnsiTheme="minorHAnsi"/>
        </w:rPr>
        <w:t>DIP</w:t>
      </w:r>
      <w:r w:rsidRPr="00F81000">
        <w:rPr>
          <w:rFonts w:asciiTheme="minorHAnsi" w:hAnsiTheme="minorHAnsi"/>
        </w:rPr>
        <w:t xml:space="preserve"> zastrzega sobie możliwość wydłużenia terminu składania wniosków lub złożenia ich w innej formie niż wyżej opisana. Decyzja w powyższej kwestii zostanie przedstawiona w formie komunika tu we wszystkich miejscach, gdzie opublikowano ogłoszenie.</w:t>
      </w:r>
    </w:p>
    <w:p w:rsidR="00E91ACA" w:rsidRPr="00F81000" w:rsidRDefault="00E91ACA" w:rsidP="00D37E83">
      <w:pPr>
        <w:autoSpaceDE w:val="0"/>
        <w:spacing w:line="276" w:lineRule="auto"/>
        <w:contextualSpacing/>
        <w:rPr>
          <w:rFonts w:asciiTheme="minorHAnsi" w:hAnsiTheme="minorHAnsi"/>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bCs/>
        </w:rPr>
      </w:pPr>
      <w:r w:rsidRPr="00F81000">
        <w:rPr>
          <w:rFonts w:asciiTheme="minorHAnsi" w:hAnsiTheme="minorHAnsi"/>
          <w:b/>
        </w:rPr>
        <w:t>Zasady wyboru projektów</w:t>
      </w:r>
      <w:r w:rsidRPr="00F81000">
        <w:rPr>
          <w:rFonts w:asciiTheme="minorHAnsi" w:hAnsiTheme="minorHAnsi" w:cs="Calibri"/>
          <w:b/>
          <w:bCs/>
        </w:rPr>
        <w:t>:</w:t>
      </w:r>
    </w:p>
    <w:p w:rsidR="00F2790E" w:rsidRPr="00F81000" w:rsidRDefault="00F2790E" w:rsidP="00D37E83">
      <w:pPr>
        <w:autoSpaceDE w:val="0"/>
        <w:spacing w:line="276" w:lineRule="auto"/>
        <w:ind w:left="284"/>
        <w:contextualSpacing/>
        <w:jc w:val="both"/>
        <w:rPr>
          <w:rFonts w:asciiTheme="minorHAnsi" w:hAnsiTheme="minorHAnsi" w:cs="Calibri"/>
          <w:b/>
          <w:bCs/>
        </w:rPr>
      </w:pPr>
    </w:p>
    <w:p w:rsidR="00F2790E" w:rsidRPr="00F81000" w:rsidRDefault="00E9290A" w:rsidP="00D37E83">
      <w:pPr>
        <w:autoSpaceDE w:val="0"/>
        <w:spacing w:line="276" w:lineRule="auto"/>
        <w:jc w:val="both"/>
        <w:rPr>
          <w:rFonts w:asciiTheme="minorHAnsi" w:hAnsiTheme="minorHAnsi"/>
        </w:rPr>
      </w:pPr>
      <w:r>
        <w:rPr>
          <w:rFonts w:asciiTheme="minorHAnsi" w:hAnsiTheme="minorHAnsi"/>
        </w:rPr>
        <w:t>Szczegółowe informacje na temat zasad wyboru projektów znajdują się w</w:t>
      </w:r>
      <w:r w:rsidR="00F2790E" w:rsidRPr="00F81000">
        <w:rPr>
          <w:rFonts w:asciiTheme="minorHAnsi" w:hAnsiTheme="minorHAnsi"/>
        </w:rPr>
        <w:t xml:space="preserve"> Regulaminie Konkursu.</w:t>
      </w:r>
    </w:p>
    <w:p w:rsidR="00875D74" w:rsidRPr="00F81000" w:rsidRDefault="00875D74" w:rsidP="00D37E83">
      <w:pPr>
        <w:autoSpaceDE w:val="0"/>
        <w:spacing w:line="276" w:lineRule="auto"/>
        <w:contextualSpacing/>
        <w:jc w:val="both"/>
        <w:rPr>
          <w:rFonts w:asciiTheme="minorHAnsi" w:hAnsiTheme="minorHAnsi"/>
          <w:b/>
        </w:rPr>
      </w:pPr>
    </w:p>
    <w:p w:rsidR="00B31F71" w:rsidRPr="00F81000" w:rsidRDefault="00B31F71" w:rsidP="00D37E83">
      <w:pPr>
        <w:autoSpaceDE w:val="0"/>
        <w:spacing w:line="276" w:lineRule="auto"/>
        <w:contextualSpacing/>
        <w:jc w:val="both"/>
        <w:rPr>
          <w:rFonts w:asciiTheme="minorHAnsi" w:hAnsiTheme="minorHAnsi"/>
          <w:b/>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bCs/>
        </w:rPr>
      </w:pPr>
      <w:r w:rsidRPr="00F81000">
        <w:rPr>
          <w:rFonts w:asciiTheme="minorHAnsi" w:hAnsiTheme="minorHAnsi" w:cs="Calibri"/>
          <w:b/>
          <w:bCs/>
        </w:rPr>
        <w:t>Termin rozstrzygnięcia konkursu:</w:t>
      </w:r>
    </w:p>
    <w:p w:rsidR="00F2790E" w:rsidRPr="00F81000" w:rsidRDefault="00F2790E" w:rsidP="00D37E83">
      <w:pPr>
        <w:autoSpaceDE w:val="0"/>
        <w:spacing w:line="276" w:lineRule="auto"/>
        <w:contextualSpacing/>
        <w:jc w:val="both"/>
        <w:rPr>
          <w:rFonts w:asciiTheme="minorHAnsi" w:hAnsiTheme="minorHAnsi"/>
          <w:b/>
        </w:rPr>
      </w:pPr>
    </w:p>
    <w:p w:rsidR="00F2790E" w:rsidRPr="00F81000" w:rsidRDefault="00F2790E" w:rsidP="00D37E83">
      <w:pPr>
        <w:autoSpaceDE w:val="0"/>
        <w:spacing w:line="276" w:lineRule="auto"/>
        <w:jc w:val="both"/>
        <w:rPr>
          <w:rFonts w:asciiTheme="minorHAnsi" w:hAnsiTheme="minorHAnsi" w:cs="Calibri"/>
        </w:rPr>
      </w:pPr>
      <w:r w:rsidRPr="00F81000">
        <w:rPr>
          <w:rFonts w:asciiTheme="minorHAnsi" w:hAnsiTheme="minorHAnsi" w:cs="Calibri"/>
        </w:rPr>
        <w:t>Rozstrzygnięcie konkursu nastąpi po zakończeniu oceny formalnej</w:t>
      </w:r>
      <w:r w:rsidR="00131079">
        <w:rPr>
          <w:rFonts w:asciiTheme="minorHAnsi" w:hAnsiTheme="minorHAnsi" w:cs="Calibri"/>
        </w:rPr>
        <w:t xml:space="preserve">, </w:t>
      </w:r>
      <w:r w:rsidRPr="00F81000">
        <w:rPr>
          <w:rFonts w:asciiTheme="minorHAnsi" w:hAnsiTheme="minorHAnsi" w:cs="Calibri"/>
        </w:rPr>
        <w:t>merytorycznej</w:t>
      </w:r>
      <w:r w:rsidR="00131079">
        <w:rPr>
          <w:rFonts w:asciiTheme="minorHAnsi" w:hAnsiTheme="minorHAnsi" w:cs="Calibri"/>
        </w:rPr>
        <w:t xml:space="preserve"> oraz </w:t>
      </w:r>
      <w:r w:rsidR="00131079" w:rsidRPr="0036378D">
        <w:rPr>
          <w:rFonts w:asciiTheme="minorHAnsi" w:hAnsiTheme="minorHAnsi" w:cs="Calibri"/>
        </w:rPr>
        <w:t xml:space="preserve">oceny zgodności ze strategią ZIT </w:t>
      </w:r>
      <w:r w:rsidR="00131079">
        <w:rPr>
          <w:rFonts w:asciiTheme="minorHAnsi" w:hAnsiTheme="minorHAnsi" w:cs="Calibri"/>
        </w:rPr>
        <w:t>AJ</w:t>
      </w:r>
      <w:r w:rsidRPr="00F81000">
        <w:rPr>
          <w:rFonts w:asciiTheme="minorHAnsi" w:hAnsiTheme="minorHAnsi" w:cs="Calibri"/>
        </w:rPr>
        <w:t xml:space="preserve"> wszystkich wniosków o dofinansowanie.</w:t>
      </w:r>
    </w:p>
    <w:p w:rsidR="00F2790E" w:rsidRPr="00F81000" w:rsidRDefault="00F2790E" w:rsidP="00D37E83">
      <w:pPr>
        <w:tabs>
          <w:tab w:val="left" w:pos="284"/>
        </w:tabs>
        <w:autoSpaceDE w:val="0"/>
        <w:spacing w:line="276" w:lineRule="auto"/>
        <w:jc w:val="both"/>
        <w:rPr>
          <w:rFonts w:asciiTheme="minorHAnsi" w:hAnsiTheme="minorHAnsi" w:cs="Calibri"/>
        </w:rPr>
      </w:pPr>
    </w:p>
    <w:p w:rsidR="001C0673" w:rsidRPr="00F81000" w:rsidRDefault="00131079" w:rsidP="00D37E83">
      <w:pPr>
        <w:spacing w:line="276" w:lineRule="auto"/>
        <w:jc w:val="both"/>
        <w:rPr>
          <w:rFonts w:asciiTheme="minorHAnsi" w:hAnsiTheme="minorHAnsi" w:cs="Calibri"/>
        </w:rPr>
      </w:pPr>
      <w:r w:rsidRPr="00436F1C">
        <w:rPr>
          <w:rFonts w:ascii="Calibri" w:hAnsi="Calibri"/>
        </w:rPr>
        <w:t>Wyniki rozstrzygnięcia konkursu</w:t>
      </w:r>
      <w:r w:rsidRPr="00436F1C">
        <w:rPr>
          <w:rFonts w:asciiTheme="minorHAnsi" w:hAnsiTheme="minorHAnsi" w:cs="Calibri"/>
        </w:rPr>
        <w:t xml:space="preserve"> zostaną opublikowane na stronie internetowej DIP (www.dip.dolnyslask.pl), stronie internetowej ZIT AJ </w:t>
      </w:r>
      <w:hyperlink w:history="1"/>
      <w:r w:rsidRPr="00436F1C">
        <w:rPr>
          <w:rFonts w:asciiTheme="minorHAnsi" w:hAnsiTheme="minorHAnsi" w:cs="Calibri"/>
        </w:rPr>
        <w:t>(</w:t>
      </w:r>
      <w:r w:rsidRPr="00436F1C">
        <w:rPr>
          <w:rFonts w:ascii="Calibri" w:hAnsi="Calibri" w:cs="Arial"/>
          <w:iCs/>
          <w:u w:val="single"/>
        </w:rPr>
        <w:t>www.zitaj.jeleniagora.pl</w:t>
      </w:r>
      <w:r w:rsidRPr="00436F1C">
        <w:rPr>
          <w:rFonts w:asciiTheme="minorHAnsi" w:hAnsiTheme="minorHAnsi" w:cs="Calibri"/>
        </w:rPr>
        <w:t>) oraz na portalu Funduszy Europejskich (</w:t>
      </w:r>
      <w:hyperlink r:id="rId10" w:history="1">
        <w:r w:rsidRPr="00436F1C">
          <w:rPr>
            <w:rStyle w:val="Hipercze"/>
            <w:rFonts w:asciiTheme="minorHAnsi" w:hAnsiTheme="minorHAnsi" w:cs="Calibri"/>
            <w:color w:val="auto"/>
          </w:rPr>
          <w:t>www.funduszeeuropejskie.gov.pl</w:t>
        </w:r>
      </w:hyperlink>
      <w:r w:rsidRPr="00436F1C">
        <w:rPr>
          <w:rFonts w:asciiTheme="minorHAnsi" w:hAnsiTheme="minorHAnsi" w:cs="Calibri"/>
        </w:rPr>
        <w:t>)</w:t>
      </w:r>
      <w:r w:rsidRPr="00436F1C">
        <w:rPr>
          <w:rFonts w:ascii="Calibri" w:hAnsi="Calibri"/>
        </w:rPr>
        <w:t xml:space="preserve"> jako lista </w:t>
      </w:r>
      <w:r w:rsidR="001C0673" w:rsidRPr="00F81000">
        <w:rPr>
          <w:rFonts w:asciiTheme="minorHAnsi" w:hAnsiTheme="minorHAnsi" w:cs="Calibri"/>
        </w:rPr>
        <w:t xml:space="preserve">ocenionych projektów zawierającą przyznanie oceny z wyróżnieniem projektów wybranych do dofinansowania. Każdy </w:t>
      </w:r>
      <w:r w:rsidR="00D708DA">
        <w:rPr>
          <w:rFonts w:asciiTheme="minorHAnsi" w:hAnsiTheme="minorHAnsi"/>
        </w:rPr>
        <w:t>Grantodawca</w:t>
      </w:r>
      <w:r w:rsidR="00D708DA" w:rsidRPr="00F81000">
        <w:rPr>
          <w:rFonts w:asciiTheme="minorHAnsi" w:hAnsiTheme="minorHAnsi" w:cs="Calibri"/>
        </w:rPr>
        <w:t xml:space="preserve"> </w:t>
      </w:r>
      <w:r w:rsidR="001C0673" w:rsidRPr="00F81000">
        <w:rPr>
          <w:rFonts w:asciiTheme="minorHAnsi" w:hAnsiTheme="minorHAnsi" w:cs="Calibri"/>
        </w:rPr>
        <w:t>zostaje powiadomiony pisemnie o zakończeniu oceny jego projektu.</w:t>
      </w:r>
    </w:p>
    <w:p w:rsidR="001C0673" w:rsidRPr="00F81000" w:rsidRDefault="001C0673" w:rsidP="00D37E83">
      <w:pPr>
        <w:tabs>
          <w:tab w:val="left" w:pos="284"/>
        </w:tabs>
        <w:autoSpaceDE w:val="0"/>
        <w:spacing w:line="276" w:lineRule="auto"/>
        <w:jc w:val="both"/>
        <w:rPr>
          <w:rFonts w:asciiTheme="minorHAnsi" w:hAnsiTheme="minorHAnsi" w:cs="Calibri"/>
          <w:i/>
        </w:rPr>
      </w:pPr>
    </w:p>
    <w:p w:rsidR="00F2790E" w:rsidRPr="00F81000" w:rsidRDefault="00F2790E" w:rsidP="00D37E83">
      <w:pPr>
        <w:autoSpaceDE w:val="0"/>
        <w:autoSpaceDN w:val="0"/>
        <w:adjustRightInd w:val="0"/>
        <w:spacing w:line="276" w:lineRule="auto"/>
        <w:jc w:val="both"/>
        <w:rPr>
          <w:rFonts w:asciiTheme="minorHAnsi" w:hAnsiTheme="minorHAnsi"/>
        </w:rPr>
      </w:pPr>
      <w:r w:rsidRPr="00F81000">
        <w:rPr>
          <w:rFonts w:asciiTheme="minorHAnsi" w:hAnsiTheme="minorHAnsi"/>
        </w:rPr>
        <w:t>Orientacyjny termin rozstrzygnięcia konkursu to</w:t>
      </w:r>
      <w:r w:rsidR="00906209">
        <w:rPr>
          <w:rFonts w:asciiTheme="minorHAnsi" w:hAnsiTheme="minorHAnsi"/>
        </w:rPr>
        <w:t>:</w:t>
      </w:r>
      <w:r w:rsidRPr="00F81000">
        <w:rPr>
          <w:rFonts w:asciiTheme="minorHAnsi" w:hAnsiTheme="minorHAnsi"/>
        </w:rPr>
        <w:t xml:space="preserve"> </w:t>
      </w:r>
      <w:r w:rsidR="00D82264" w:rsidRPr="00D82264">
        <w:rPr>
          <w:rFonts w:asciiTheme="minorHAnsi" w:hAnsiTheme="minorHAnsi"/>
          <w:b/>
        </w:rPr>
        <w:t>maj</w:t>
      </w:r>
      <w:r w:rsidR="00EC5E46" w:rsidRPr="00D82264">
        <w:rPr>
          <w:rFonts w:asciiTheme="minorHAnsi" w:hAnsiTheme="minorHAnsi"/>
          <w:b/>
        </w:rPr>
        <w:t xml:space="preserve"> 2017</w:t>
      </w:r>
      <w:r w:rsidRPr="00D82264">
        <w:rPr>
          <w:rFonts w:asciiTheme="minorHAnsi" w:hAnsiTheme="minorHAnsi"/>
          <w:b/>
        </w:rPr>
        <w:t xml:space="preserve"> r.</w:t>
      </w:r>
    </w:p>
    <w:p w:rsidR="00F2790E" w:rsidRPr="00F81000" w:rsidRDefault="00F2790E" w:rsidP="00D37E83">
      <w:pPr>
        <w:autoSpaceDE w:val="0"/>
        <w:autoSpaceDN w:val="0"/>
        <w:adjustRightInd w:val="0"/>
        <w:spacing w:line="276" w:lineRule="auto"/>
        <w:jc w:val="both"/>
        <w:rPr>
          <w:rFonts w:asciiTheme="minorHAnsi" w:hAnsiTheme="minorHAnsi"/>
        </w:rPr>
      </w:pPr>
    </w:p>
    <w:p w:rsidR="00F2790E" w:rsidRDefault="00F2790E" w:rsidP="00D37E83">
      <w:pPr>
        <w:autoSpaceDE w:val="0"/>
        <w:autoSpaceDN w:val="0"/>
        <w:adjustRightInd w:val="0"/>
        <w:spacing w:line="276" w:lineRule="auto"/>
        <w:jc w:val="both"/>
        <w:rPr>
          <w:rFonts w:asciiTheme="minorHAnsi" w:hAnsiTheme="minorHAnsi"/>
        </w:rPr>
      </w:pPr>
    </w:p>
    <w:p w:rsidR="00E9290A" w:rsidRPr="00F81000" w:rsidRDefault="00E9290A" w:rsidP="00D37E83">
      <w:pPr>
        <w:autoSpaceDE w:val="0"/>
        <w:autoSpaceDN w:val="0"/>
        <w:adjustRightInd w:val="0"/>
        <w:spacing w:line="276" w:lineRule="auto"/>
        <w:jc w:val="both"/>
        <w:rPr>
          <w:rFonts w:asciiTheme="minorHAnsi" w:hAnsiTheme="minorHAnsi"/>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rPr>
      </w:pPr>
      <w:r w:rsidRPr="00F81000">
        <w:rPr>
          <w:rFonts w:asciiTheme="minorHAnsi" w:hAnsiTheme="minorHAnsi" w:cs="Calibri"/>
          <w:b/>
        </w:rPr>
        <w:t xml:space="preserve">Informacja o środkach odwoławczych przysługujących </w:t>
      </w:r>
      <w:r w:rsidR="00D708DA">
        <w:rPr>
          <w:rFonts w:asciiTheme="minorHAnsi" w:hAnsiTheme="minorHAnsi" w:cs="Calibri"/>
          <w:b/>
        </w:rPr>
        <w:t>Grantodawcy</w:t>
      </w:r>
      <w:r w:rsidRPr="00F81000">
        <w:rPr>
          <w:rFonts w:asciiTheme="minorHAnsi" w:hAnsiTheme="minorHAnsi" w:cs="Calibri"/>
          <w:b/>
        </w:rPr>
        <w:t xml:space="preserve"> </w:t>
      </w:r>
    </w:p>
    <w:p w:rsidR="00F2790E" w:rsidRPr="00F81000" w:rsidRDefault="00F2790E" w:rsidP="00D37E83">
      <w:pPr>
        <w:autoSpaceDE w:val="0"/>
        <w:autoSpaceDN w:val="0"/>
        <w:adjustRightInd w:val="0"/>
        <w:spacing w:line="276" w:lineRule="auto"/>
        <w:jc w:val="both"/>
        <w:rPr>
          <w:rFonts w:asciiTheme="minorHAnsi" w:hAnsiTheme="minorHAnsi"/>
        </w:rPr>
      </w:pPr>
    </w:p>
    <w:p w:rsidR="00F2790E" w:rsidRDefault="00D708DA" w:rsidP="00D37E83">
      <w:pPr>
        <w:tabs>
          <w:tab w:val="left" w:pos="284"/>
        </w:tabs>
        <w:autoSpaceDE w:val="0"/>
        <w:spacing w:line="276" w:lineRule="auto"/>
        <w:jc w:val="both"/>
        <w:rPr>
          <w:rFonts w:asciiTheme="minorHAnsi" w:hAnsiTheme="minorHAnsi" w:cs="Calibri"/>
        </w:rPr>
      </w:pPr>
      <w:r>
        <w:rPr>
          <w:rFonts w:asciiTheme="minorHAnsi" w:hAnsiTheme="minorHAnsi"/>
        </w:rPr>
        <w:t>Grantodawcy</w:t>
      </w:r>
      <w:r w:rsidR="00F2790E" w:rsidRPr="00F81000">
        <w:rPr>
          <w:rFonts w:asciiTheme="minorHAnsi" w:hAnsiTheme="minorHAnsi" w:cs="Calibri"/>
        </w:rPr>
        <w:t>, w przypadku negatywnej oceny jego projektu, przysługuje prawo do wniesienia protestu, zgodnie z zasadami określonymi w ustawie z dnia 11 lipca 2014 r. o zasadach realizacji programów w zakresie polityki spójności finansowanych w perspektywie finansowej 2014-2020 (</w:t>
      </w:r>
      <w:r w:rsidR="00EC5E46" w:rsidRPr="00F81000">
        <w:rPr>
          <w:rFonts w:asciiTheme="minorHAnsi" w:hAnsiTheme="minorHAnsi" w:cs="Calibri"/>
        </w:rPr>
        <w:t xml:space="preserve">tekst jedn. </w:t>
      </w:r>
      <w:r w:rsidR="00F2790E" w:rsidRPr="00F81000">
        <w:rPr>
          <w:rFonts w:asciiTheme="minorHAnsi" w:hAnsiTheme="minorHAnsi" w:cs="Calibri"/>
        </w:rPr>
        <w:t>Dz. U. z 201</w:t>
      </w:r>
      <w:r w:rsidR="00EC5E46" w:rsidRPr="00F81000">
        <w:rPr>
          <w:rFonts w:asciiTheme="minorHAnsi" w:hAnsiTheme="minorHAnsi" w:cs="Calibri"/>
        </w:rPr>
        <w:t>6</w:t>
      </w:r>
      <w:r w:rsidR="00F2790E" w:rsidRPr="00F81000">
        <w:rPr>
          <w:rFonts w:asciiTheme="minorHAnsi" w:hAnsiTheme="minorHAnsi" w:cs="Calibri"/>
        </w:rPr>
        <w:t xml:space="preserve"> r. poz. </w:t>
      </w:r>
      <w:r w:rsidR="00EC5E46" w:rsidRPr="00F81000">
        <w:rPr>
          <w:rFonts w:asciiTheme="minorHAnsi" w:hAnsiTheme="minorHAnsi" w:cs="Calibri"/>
        </w:rPr>
        <w:t>217</w:t>
      </w:r>
      <w:r w:rsidR="00F2790E" w:rsidRPr="00F81000">
        <w:rPr>
          <w:rFonts w:asciiTheme="minorHAnsi" w:hAnsiTheme="minorHAnsi" w:cs="Calibri"/>
        </w:rPr>
        <w:t>).</w:t>
      </w:r>
    </w:p>
    <w:p w:rsidR="00F2790E" w:rsidRPr="00F81000" w:rsidRDefault="00F2790E" w:rsidP="00D37E83">
      <w:pPr>
        <w:tabs>
          <w:tab w:val="left" w:pos="284"/>
        </w:tabs>
        <w:autoSpaceDE w:val="0"/>
        <w:spacing w:line="276" w:lineRule="auto"/>
        <w:jc w:val="both"/>
        <w:rPr>
          <w:rFonts w:asciiTheme="minorHAnsi" w:hAnsiTheme="minorHAnsi" w:cs="Calibri"/>
        </w:rPr>
      </w:pPr>
    </w:p>
    <w:p w:rsidR="00F2790E" w:rsidRPr="00F81000"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rPr>
      </w:pPr>
      <w:r w:rsidRPr="00F81000">
        <w:rPr>
          <w:rFonts w:asciiTheme="minorHAnsi" w:hAnsiTheme="minorHAnsi" w:cs="Calibri"/>
          <w:b/>
        </w:rPr>
        <w:t>Dokumentacja konkursowa</w:t>
      </w:r>
    </w:p>
    <w:p w:rsidR="00F2790E" w:rsidRPr="00F81000" w:rsidRDefault="00F2790E" w:rsidP="00D37E83">
      <w:pPr>
        <w:tabs>
          <w:tab w:val="left" w:pos="284"/>
        </w:tabs>
        <w:autoSpaceDE w:val="0"/>
        <w:spacing w:line="276" w:lineRule="auto"/>
        <w:jc w:val="both"/>
        <w:rPr>
          <w:rFonts w:asciiTheme="minorHAnsi" w:hAnsiTheme="minorHAnsi" w:cs="Calibri"/>
        </w:rPr>
      </w:pPr>
    </w:p>
    <w:p w:rsidR="00F2790E" w:rsidRPr="00F81000" w:rsidRDefault="00F2790E" w:rsidP="00D37E83">
      <w:pPr>
        <w:tabs>
          <w:tab w:val="left" w:pos="284"/>
        </w:tabs>
        <w:autoSpaceDE w:val="0"/>
        <w:spacing w:line="276" w:lineRule="auto"/>
        <w:jc w:val="both"/>
        <w:rPr>
          <w:rStyle w:val="Hipercze"/>
          <w:rFonts w:asciiTheme="minorHAnsi" w:hAnsiTheme="minorHAnsi" w:cs="Calibri"/>
          <w:color w:val="auto"/>
          <w:u w:val="none"/>
        </w:rPr>
      </w:pPr>
      <w:r w:rsidRPr="00F81000">
        <w:rPr>
          <w:rFonts w:asciiTheme="minorHAnsi" w:hAnsiTheme="minorHAnsi" w:cs="Calibri"/>
        </w:rPr>
        <w:t>Regulamin Konkursu wraz z załącznikami (pe</w:t>
      </w:r>
      <w:r w:rsidR="00AB1699">
        <w:rPr>
          <w:rFonts w:asciiTheme="minorHAnsi" w:hAnsiTheme="minorHAnsi" w:cs="Calibri"/>
        </w:rPr>
        <w:t>łna dokumentacja) do Działania 1</w:t>
      </w:r>
      <w:r w:rsidRPr="00F81000">
        <w:rPr>
          <w:rFonts w:asciiTheme="minorHAnsi" w:hAnsiTheme="minorHAnsi" w:cs="Calibri"/>
        </w:rPr>
        <w:t>.</w:t>
      </w:r>
      <w:r w:rsidR="00AB1699">
        <w:rPr>
          <w:rFonts w:asciiTheme="minorHAnsi" w:hAnsiTheme="minorHAnsi" w:cs="Calibri"/>
        </w:rPr>
        <w:t>3</w:t>
      </w:r>
      <w:r w:rsidR="00535B81" w:rsidRPr="00F81000">
        <w:rPr>
          <w:rFonts w:asciiTheme="minorHAnsi" w:hAnsiTheme="minorHAnsi" w:cs="Calibri"/>
        </w:rPr>
        <w:t>.</w:t>
      </w:r>
      <w:r w:rsidR="00EC5E46" w:rsidRPr="00F81000">
        <w:rPr>
          <w:rFonts w:asciiTheme="minorHAnsi" w:hAnsiTheme="minorHAnsi" w:cs="Calibri"/>
        </w:rPr>
        <w:t xml:space="preserve">, </w:t>
      </w:r>
      <w:r w:rsidR="00AB1699">
        <w:rPr>
          <w:rFonts w:asciiTheme="minorHAnsi" w:hAnsiTheme="minorHAnsi" w:cs="Calibri"/>
        </w:rPr>
        <w:t>Podziałania 1.3.</w:t>
      </w:r>
      <w:r w:rsidR="00131079">
        <w:rPr>
          <w:rFonts w:asciiTheme="minorHAnsi" w:hAnsiTheme="minorHAnsi" w:cs="Calibri"/>
        </w:rPr>
        <w:t>3</w:t>
      </w:r>
      <w:r w:rsidR="00AB1699">
        <w:rPr>
          <w:rFonts w:asciiTheme="minorHAnsi" w:hAnsiTheme="minorHAnsi" w:cs="Calibri"/>
        </w:rPr>
        <w:t xml:space="preserve">, </w:t>
      </w:r>
      <w:r w:rsidR="00EC5E46" w:rsidRPr="00F81000">
        <w:rPr>
          <w:rFonts w:asciiTheme="minorHAnsi" w:hAnsiTheme="minorHAnsi" w:cs="Calibri"/>
        </w:rPr>
        <w:t xml:space="preserve">Schematu </w:t>
      </w:r>
      <w:r w:rsidR="00AB1699">
        <w:rPr>
          <w:rFonts w:asciiTheme="minorHAnsi" w:hAnsiTheme="minorHAnsi" w:cs="Calibri"/>
        </w:rPr>
        <w:t>1.3.C.2</w:t>
      </w:r>
      <w:r w:rsidRPr="00F81000">
        <w:rPr>
          <w:rFonts w:asciiTheme="minorHAnsi" w:hAnsiTheme="minorHAnsi" w:cs="Calibri"/>
        </w:rPr>
        <w:t xml:space="preserve"> znajduje się na stronie Dolnośląs</w:t>
      </w:r>
      <w:r w:rsidR="00131079">
        <w:rPr>
          <w:rFonts w:asciiTheme="minorHAnsi" w:hAnsiTheme="minorHAnsi" w:cs="Calibri"/>
        </w:rPr>
        <w:t xml:space="preserve">kiej Instytucji Pośredniczącej </w:t>
      </w:r>
      <w:hyperlink r:id="rId11" w:history="1">
        <w:r w:rsidRPr="00F81000">
          <w:rPr>
            <w:rStyle w:val="Hipercze"/>
            <w:rFonts w:asciiTheme="minorHAnsi" w:hAnsiTheme="minorHAnsi" w:cs="Calibri"/>
            <w:color w:val="auto"/>
          </w:rPr>
          <w:t>www.dip.dolnyslask.pl</w:t>
        </w:r>
      </w:hyperlink>
      <w:r w:rsidR="00131079">
        <w:rPr>
          <w:rStyle w:val="Hipercze"/>
          <w:rFonts w:asciiTheme="minorHAnsi" w:hAnsiTheme="minorHAnsi" w:cs="Calibri"/>
          <w:color w:val="auto"/>
          <w:u w:val="none"/>
        </w:rPr>
        <w:t xml:space="preserve"> oraz </w:t>
      </w:r>
      <w:r w:rsidR="00131079" w:rsidRPr="00436F1C">
        <w:rPr>
          <w:rFonts w:asciiTheme="minorHAnsi" w:hAnsiTheme="minorHAnsi" w:cs="Calibri"/>
        </w:rPr>
        <w:t xml:space="preserve">ZIT AJ </w:t>
      </w:r>
      <w:hyperlink w:history="1"/>
      <w:r w:rsidR="00131079" w:rsidRPr="00436F1C">
        <w:rPr>
          <w:rFonts w:ascii="Calibri" w:hAnsi="Calibri" w:cs="Arial"/>
          <w:iCs/>
          <w:u w:val="single"/>
        </w:rPr>
        <w:t>www.zitaj.jeleniagora.pl</w:t>
      </w:r>
      <w:r w:rsidR="00131079">
        <w:rPr>
          <w:rFonts w:asciiTheme="minorHAnsi" w:hAnsiTheme="minorHAnsi" w:cs="Calibri"/>
        </w:rPr>
        <w:t>.</w:t>
      </w:r>
    </w:p>
    <w:p w:rsidR="00F2790E" w:rsidRPr="00F81000" w:rsidRDefault="00F2790E" w:rsidP="00D37E83">
      <w:pPr>
        <w:tabs>
          <w:tab w:val="left" w:pos="284"/>
        </w:tabs>
        <w:autoSpaceDE w:val="0"/>
        <w:spacing w:line="276" w:lineRule="auto"/>
        <w:jc w:val="both"/>
        <w:rPr>
          <w:rStyle w:val="Hipercze"/>
          <w:rFonts w:asciiTheme="minorHAnsi" w:hAnsiTheme="minorHAnsi" w:cs="Calibri"/>
          <w:color w:val="auto"/>
          <w:u w:val="none"/>
        </w:rPr>
      </w:pPr>
    </w:p>
    <w:p w:rsidR="00F2790E" w:rsidRDefault="00F2790E" w:rsidP="00D37E83">
      <w:pPr>
        <w:numPr>
          <w:ilvl w:val="0"/>
          <w:numId w:val="1"/>
        </w:numPr>
        <w:tabs>
          <w:tab w:val="clear" w:pos="360"/>
          <w:tab w:val="num" w:pos="284"/>
        </w:tabs>
        <w:autoSpaceDE w:val="0"/>
        <w:spacing w:line="276" w:lineRule="auto"/>
        <w:ind w:left="284" w:hanging="284"/>
        <w:contextualSpacing/>
        <w:jc w:val="both"/>
        <w:rPr>
          <w:rFonts w:asciiTheme="minorHAnsi" w:hAnsiTheme="minorHAnsi" w:cs="Calibri"/>
          <w:b/>
        </w:rPr>
      </w:pPr>
      <w:r w:rsidRPr="00F81000">
        <w:rPr>
          <w:rFonts w:asciiTheme="minorHAnsi" w:hAnsiTheme="minorHAnsi" w:cs="Calibri"/>
          <w:b/>
        </w:rPr>
        <w:t>Kontakt</w:t>
      </w:r>
    </w:p>
    <w:p w:rsidR="00131079" w:rsidRPr="00F81000" w:rsidRDefault="00131079" w:rsidP="00131079">
      <w:pPr>
        <w:autoSpaceDE w:val="0"/>
        <w:spacing w:line="276" w:lineRule="auto"/>
        <w:ind w:left="284"/>
        <w:contextualSpacing/>
        <w:jc w:val="both"/>
        <w:rPr>
          <w:rFonts w:asciiTheme="minorHAnsi" w:hAnsiTheme="minorHAnsi" w:cs="Calibri"/>
          <w:b/>
        </w:rPr>
      </w:pPr>
    </w:p>
    <w:p w:rsidR="00131079" w:rsidRPr="00131079" w:rsidRDefault="00131079" w:rsidP="00131079">
      <w:pPr>
        <w:autoSpaceDE w:val="0"/>
        <w:ind w:firstLine="708"/>
        <w:rPr>
          <w:rFonts w:asciiTheme="minorHAnsi" w:hAnsiTheme="minorHAnsi" w:cs="Calibri"/>
          <w:b/>
          <w:bCs/>
        </w:rPr>
      </w:pPr>
      <w:r w:rsidRPr="00131079">
        <w:rPr>
          <w:rFonts w:asciiTheme="minorHAnsi" w:hAnsiTheme="minorHAnsi" w:cs="Calibri"/>
          <w:b/>
          <w:bCs/>
        </w:rPr>
        <w:t>Instytucja Organizująca Konkurs (IOK): DIP oraz  Aglomeracja Jeleniogórska</w:t>
      </w:r>
    </w:p>
    <w:p w:rsidR="00F2790E" w:rsidRPr="00F81000" w:rsidRDefault="00F2790E" w:rsidP="00D37E83">
      <w:pPr>
        <w:autoSpaceDE w:val="0"/>
        <w:spacing w:line="276" w:lineRule="auto"/>
        <w:ind w:left="284"/>
        <w:contextualSpacing/>
        <w:jc w:val="both"/>
        <w:rPr>
          <w:rFonts w:asciiTheme="minorHAnsi" w:hAnsiTheme="minorHAnsi" w:cs="Calibri"/>
          <w:b/>
        </w:rPr>
      </w:pPr>
    </w:p>
    <w:p w:rsidR="00F2790E" w:rsidRPr="00F81000" w:rsidRDefault="00F2790E" w:rsidP="00D37E83">
      <w:pPr>
        <w:tabs>
          <w:tab w:val="left" w:pos="284"/>
        </w:tabs>
        <w:autoSpaceDE w:val="0"/>
        <w:spacing w:line="276" w:lineRule="auto"/>
        <w:jc w:val="both"/>
        <w:rPr>
          <w:rFonts w:asciiTheme="minorHAnsi" w:hAnsiTheme="minorHAnsi" w:cs="Calibri"/>
        </w:rPr>
      </w:pPr>
      <w:r w:rsidRPr="00F81000">
        <w:rPr>
          <w:rFonts w:asciiTheme="minorHAnsi" w:hAnsiTheme="minorHAnsi" w:cs="Calibri"/>
        </w:rPr>
        <w:t xml:space="preserve">Pytania dotyczące aplikowania o środki w </w:t>
      </w:r>
      <w:r w:rsidR="00EC5E46" w:rsidRPr="00F81000">
        <w:rPr>
          <w:rFonts w:asciiTheme="minorHAnsi" w:hAnsiTheme="minorHAnsi" w:cs="Calibri"/>
        </w:rPr>
        <w:t xml:space="preserve">ramach </w:t>
      </w:r>
      <w:r w:rsidRPr="00F81000">
        <w:rPr>
          <w:rFonts w:asciiTheme="minorHAnsi" w:hAnsiTheme="minorHAnsi" w:cs="Calibri"/>
        </w:rPr>
        <w:t xml:space="preserve">Działania </w:t>
      </w:r>
      <w:r w:rsidR="00131079">
        <w:rPr>
          <w:rFonts w:asciiTheme="minorHAnsi" w:hAnsiTheme="minorHAnsi" w:cs="Calibri"/>
        </w:rPr>
        <w:t>1</w:t>
      </w:r>
      <w:r w:rsidRPr="00F81000">
        <w:rPr>
          <w:rFonts w:asciiTheme="minorHAnsi" w:hAnsiTheme="minorHAnsi" w:cs="Calibri"/>
        </w:rPr>
        <w:t>.</w:t>
      </w:r>
      <w:r w:rsidR="00D82264">
        <w:rPr>
          <w:rFonts w:asciiTheme="minorHAnsi" w:hAnsiTheme="minorHAnsi" w:cs="Calibri"/>
        </w:rPr>
        <w:t>3</w:t>
      </w:r>
      <w:r w:rsidR="00131079" w:rsidRPr="00F81000">
        <w:rPr>
          <w:rFonts w:asciiTheme="minorHAnsi" w:hAnsiTheme="minorHAnsi" w:cs="Calibri"/>
        </w:rPr>
        <w:t xml:space="preserve">, </w:t>
      </w:r>
      <w:r w:rsidR="00131079">
        <w:rPr>
          <w:rFonts w:asciiTheme="minorHAnsi" w:hAnsiTheme="minorHAnsi" w:cs="Calibri"/>
        </w:rPr>
        <w:t>Podziałania 1.3.3, Schematu 1</w:t>
      </w:r>
      <w:r w:rsidR="00CE5427" w:rsidRPr="00F81000">
        <w:rPr>
          <w:rFonts w:asciiTheme="minorHAnsi" w:hAnsiTheme="minorHAnsi" w:cs="Calibri"/>
        </w:rPr>
        <w:t>.</w:t>
      </w:r>
      <w:r w:rsidR="00131079">
        <w:rPr>
          <w:rFonts w:asciiTheme="minorHAnsi" w:hAnsiTheme="minorHAnsi" w:cs="Calibri"/>
        </w:rPr>
        <w:t>3.</w:t>
      </w:r>
      <w:r w:rsidR="00EC5E46" w:rsidRPr="00F81000">
        <w:rPr>
          <w:rFonts w:asciiTheme="minorHAnsi" w:hAnsiTheme="minorHAnsi" w:cs="Calibri"/>
        </w:rPr>
        <w:t>C</w:t>
      </w:r>
      <w:r w:rsidR="00131079">
        <w:rPr>
          <w:rFonts w:asciiTheme="minorHAnsi" w:hAnsiTheme="minorHAnsi" w:cs="Calibri"/>
        </w:rPr>
        <w:t>.2</w:t>
      </w:r>
      <w:r w:rsidRPr="00F81000">
        <w:rPr>
          <w:rFonts w:asciiTheme="minorHAnsi" w:hAnsiTheme="minorHAnsi" w:cs="Calibri"/>
        </w:rPr>
        <w:t xml:space="preserve"> można kierować poprzez:</w:t>
      </w:r>
    </w:p>
    <w:p w:rsidR="00131079" w:rsidRPr="0036378D" w:rsidRDefault="00131079" w:rsidP="00131079">
      <w:pPr>
        <w:numPr>
          <w:ilvl w:val="0"/>
          <w:numId w:val="11"/>
        </w:numPr>
        <w:tabs>
          <w:tab w:val="clear" w:pos="1440"/>
          <w:tab w:val="num" w:pos="249"/>
        </w:tabs>
        <w:autoSpaceDE w:val="0"/>
        <w:autoSpaceDN w:val="0"/>
        <w:adjustRightInd w:val="0"/>
        <w:ind w:left="284" w:hanging="249"/>
        <w:jc w:val="both"/>
        <w:rPr>
          <w:rFonts w:asciiTheme="minorHAnsi" w:hAnsiTheme="minorHAnsi"/>
          <w:lang w:val="en-US"/>
        </w:rPr>
      </w:pPr>
      <w:r w:rsidRPr="0036378D">
        <w:rPr>
          <w:rFonts w:asciiTheme="minorHAnsi" w:hAnsiTheme="minorHAnsi"/>
          <w:lang w:val="en-US"/>
        </w:rPr>
        <w:t xml:space="preserve">e – maila: </w:t>
      </w:r>
      <w:hyperlink r:id="rId12" w:history="1">
        <w:r w:rsidRPr="0036378D">
          <w:rPr>
            <w:rFonts w:asciiTheme="minorHAnsi" w:hAnsiTheme="minorHAnsi"/>
            <w:u w:val="single"/>
            <w:lang w:val="en-US"/>
          </w:rPr>
          <w:t>info.dip@umwd.pl</w:t>
        </w:r>
      </w:hyperlink>
    </w:p>
    <w:p w:rsidR="00131079" w:rsidRPr="0036378D" w:rsidRDefault="00131079" w:rsidP="00131079">
      <w:pPr>
        <w:numPr>
          <w:ilvl w:val="0"/>
          <w:numId w:val="11"/>
        </w:numPr>
        <w:tabs>
          <w:tab w:val="clear" w:pos="1440"/>
          <w:tab w:val="num" w:pos="249"/>
        </w:tabs>
        <w:autoSpaceDE w:val="0"/>
        <w:autoSpaceDN w:val="0"/>
        <w:adjustRightInd w:val="0"/>
        <w:ind w:left="284" w:hanging="249"/>
        <w:rPr>
          <w:rFonts w:asciiTheme="minorHAnsi" w:hAnsiTheme="minorHAnsi"/>
        </w:rPr>
      </w:pPr>
      <w:r w:rsidRPr="0036378D">
        <w:rPr>
          <w:rFonts w:asciiTheme="minorHAnsi" w:hAnsiTheme="minorHAnsi"/>
        </w:rPr>
        <w:t>telefon: 71 776 58 12 , 71 776 58 13</w:t>
      </w:r>
    </w:p>
    <w:p w:rsidR="00131079" w:rsidRDefault="00131079" w:rsidP="00131079">
      <w:pPr>
        <w:numPr>
          <w:ilvl w:val="0"/>
          <w:numId w:val="11"/>
        </w:numPr>
        <w:tabs>
          <w:tab w:val="clear" w:pos="1440"/>
          <w:tab w:val="num" w:pos="249"/>
        </w:tabs>
        <w:autoSpaceDE w:val="0"/>
        <w:autoSpaceDN w:val="0"/>
        <w:adjustRightInd w:val="0"/>
        <w:ind w:left="284" w:hanging="249"/>
        <w:rPr>
          <w:rFonts w:asciiTheme="minorHAnsi" w:hAnsiTheme="minorHAnsi"/>
        </w:rPr>
      </w:pPr>
      <w:r w:rsidRPr="0036378D">
        <w:rPr>
          <w:rFonts w:asciiTheme="minorHAnsi" w:hAnsiTheme="minorHAnsi"/>
        </w:rPr>
        <w:t xml:space="preserve">lub bezpośrednio w siedzibie: </w:t>
      </w:r>
    </w:p>
    <w:p w:rsidR="00A13AEC" w:rsidRPr="0036378D" w:rsidRDefault="00A13AEC" w:rsidP="00A13AEC">
      <w:pPr>
        <w:autoSpaceDE w:val="0"/>
        <w:autoSpaceDN w:val="0"/>
        <w:adjustRightInd w:val="0"/>
        <w:ind w:left="284"/>
        <w:rPr>
          <w:rFonts w:asciiTheme="minorHAnsi" w:hAnsiTheme="minorHAnsi"/>
        </w:rPr>
      </w:pPr>
    </w:p>
    <w:p w:rsidR="00131079" w:rsidRPr="0036378D" w:rsidRDefault="00131079" w:rsidP="00131079">
      <w:pPr>
        <w:autoSpaceDE w:val="0"/>
        <w:ind w:left="284"/>
        <w:contextualSpacing/>
        <w:jc w:val="center"/>
        <w:rPr>
          <w:rFonts w:asciiTheme="minorHAnsi" w:hAnsiTheme="minorHAnsi" w:cs="Calibri"/>
          <w:b/>
          <w:bCs/>
        </w:rPr>
      </w:pPr>
      <w:r w:rsidRPr="0036378D">
        <w:rPr>
          <w:rFonts w:asciiTheme="minorHAnsi" w:hAnsiTheme="minorHAnsi" w:cs="Calibri"/>
          <w:b/>
          <w:bCs/>
        </w:rPr>
        <w:t xml:space="preserve">DIP - Dolnośląska Instytucja Pośrednicząca </w:t>
      </w:r>
      <w:r w:rsidRPr="0036378D">
        <w:rPr>
          <w:rFonts w:asciiTheme="minorHAnsi" w:hAnsiTheme="minorHAnsi" w:cs="Calibri"/>
          <w:b/>
          <w:bCs/>
        </w:rPr>
        <w:br/>
        <w:t>ul. Strzegomska 2-4, 53-611 Wrocław</w:t>
      </w:r>
    </w:p>
    <w:p w:rsidR="00131079" w:rsidRPr="0036378D" w:rsidRDefault="00131079" w:rsidP="00131079">
      <w:pPr>
        <w:autoSpaceDE w:val="0"/>
        <w:ind w:left="284"/>
        <w:contextualSpacing/>
        <w:jc w:val="center"/>
        <w:rPr>
          <w:rFonts w:asciiTheme="minorHAnsi" w:hAnsiTheme="minorHAnsi" w:cs="Calibri"/>
          <w:b/>
          <w:bCs/>
        </w:rPr>
      </w:pPr>
    </w:p>
    <w:p w:rsidR="00131079" w:rsidRPr="0036378D" w:rsidRDefault="00131079" w:rsidP="00131079">
      <w:pPr>
        <w:autoSpaceDE w:val="0"/>
        <w:autoSpaceDN w:val="0"/>
        <w:adjustRightInd w:val="0"/>
        <w:ind w:left="284"/>
        <w:jc w:val="both"/>
        <w:rPr>
          <w:rFonts w:asciiTheme="minorHAnsi" w:hAnsiTheme="minorHAnsi"/>
        </w:rPr>
      </w:pPr>
      <w:r w:rsidRPr="0036378D">
        <w:rPr>
          <w:rFonts w:asciiTheme="minorHAnsi" w:hAnsiTheme="minorHAnsi"/>
        </w:rPr>
        <w:t xml:space="preserve">Zapytania do ZIT </w:t>
      </w:r>
      <w:r>
        <w:rPr>
          <w:rFonts w:asciiTheme="minorHAnsi" w:hAnsiTheme="minorHAnsi"/>
        </w:rPr>
        <w:t>AJ(w zakresie Strategii ZIT AJ</w:t>
      </w:r>
      <w:r w:rsidRPr="0036378D">
        <w:rPr>
          <w:rFonts w:asciiTheme="minorHAnsi" w:hAnsiTheme="minorHAnsi"/>
        </w:rPr>
        <w:t>) można składać za pomocą:</w:t>
      </w:r>
    </w:p>
    <w:p w:rsidR="00131079" w:rsidRPr="00B93A76" w:rsidRDefault="00131079" w:rsidP="00131079">
      <w:pPr>
        <w:numPr>
          <w:ilvl w:val="0"/>
          <w:numId w:val="11"/>
        </w:numPr>
        <w:tabs>
          <w:tab w:val="clear" w:pos="1440"/>
          <w:tab w:val="num" w:pos="249"/>
          <w:tab w:val="num" w:pos="360"/>
        </w:tabs>
        <w:autoSpaceDE w:val="0"/>
        <w:autoSpaceDN w:val="0"/>
        <w:adjustRightInd w:val="0"/>
        <w:ind w:left="249" w:hanging="249"/>
        <w:jc w:val="both"/>
        <w:rPr>
          <w:rFonts w:asciiTheme="minorHAnsi" w:eastAsiaTheme="minorHAnsi" w:hAnsiTheme="minorHAnsi" w:cstheme="minorBidi"/>
          <w:sz w:val="22"/>
          <w:szCs w:val="22"/>
          <w:lang w:val="en-US" w:eastAsia="en-US"/>
        </w:rPr>
      </w:pPr>
      <w:r>
        <w:rPr>
          <w:rFonts w:asciiTheme="minorHAnsi" w:hAnsiTheme="minorHAnsi"/>
          <w:lang w:val="en-US"/>
        </w:rPr>
        <w:t xml:space="preserve">E – maila: </w:t>
      </w:r>
      <w:hyperlink r:id="rId13" w:history="1">
        <w:r w:rsidRPr="00B93A76">
          <w:rPr>
            <w:rFonts w:asciiTheme="minorHAnsi" w:eastAsiaTheme="minorHAnsi" w:hAnsiTheme="minorHAnsi" w:cstheme="minorBidi"/>
            <w:color w:val="0000FF"/>
            <w:sz w:val="22"/>
            <w:szCs w:val="22"/>
            <w:u w:val="single"/>
            <w:lang w:val="en-US" w:eastAsia="en-US"/>
          </w:rPr>
          <w:t>zitaj@jeleniagora.pl</w:t>
        </w:r>
      </w:hyperlink>
    </w:p>
    <w:p w:rsidR="00131079" w:rsidRPr="00B93A76" w:rsidRDefault="00131079" w:rsidP="00131079">
      <w:pPr>
        <w:numPr>
          <w:ilvl w:val="0"/>
          <w:numId w:val="11"/>
        </w:numPr>
        <w:tabs>
          <w:tab w:val="num" w:pos="249"/>
        </w:tabs>
        <w:autoSpaceDE w:val="0"/>
        <w:autoSpaceDN w:val="0"/>
        <w:adjustRightInd w:val="0"/>
        <w:ind w:left="249" w:hanging="249"/>
        <w:rPr>
          <w:rFonts w:asciiTheme="minorHAnsi" w:eastAsiaTheme="minorHAnsi" w:hAnsiTheme="minorHAnsi" w:cstheme="minorBidi"/>
          <w:sz w:val="22"/>
          <w:szCs w:val="22"/>
          <w:lang w:eastAsia="en-US"/>
        </w:rPr>
      </w:pPr>
      <w:r w:rsidRPr="00B93A76">
        <w:rPr>
          <w:rFonts w:asciiTheme="minorHAnsi" w:eastAsiaTheme="minorHAnsi" w:hAnsiTheme="minorHAnsi" w:cstheme="minorBidi"/>
          <w:sz w:val="22"/>
          <w:szCs w:val="22"/>
          <w:lang w:eastAsia="en-US"/>
        </w:rPr>
        <w:t>Telefonu: 75 7546 249, 75 7546 288</w:t>
      </w:r>
    </w:p>
    <w:p w:rsidR="00131079" w:rsidRDefault="00131079" w:rsidP="00131079">
      <w:pPr>
        <w:numPr>
          <w:ilvl w:val="0"/>
          <w:numId w:val="11"/>
        </w:numPr>
        <w:tabs>
          <w:tab w:val="clear" w:pos="1440"/>
          <w:tab w:val="num" w:pos="249"/>
          <w:tab w:val="num" w:pos="360"/>
        </w:tabs>
        <w:autoSpaceDE w:val="0"/>
        <w:autoSpaceDN w:val="0"/>
        <w:adjustRightInd w:val="0"/>
        <w:ind w:left="284" w:hanging="249"/>
        <w:rPr>
          <w:rFonts w:asciiTheme="minorHAnsi" w:hAnsiTheme="minorHAnsi"/>
        </w:rPr>
      </w:pPr>
      <w:r w:rsidRPr="0036378D">
        <w:rPr>
          <w:rFonts w:asciiTheme="minorHAnsi" w:hAnsiTheme="minorHAnsi"/>
        </w:rPr>
        <w:t>Bezpośrednio w siedzibie:</w:t>
      </w:r>
    </w:p>
    <w:p w:rsidR="00A13AEC" w:rsidRPr="0036378D" w:rsidRDefault="00A13AEC" w:rsidP="00A13AEC">
      <w:pPr>
        <w:tabs>
          <w:tab w:val="num" w:pos="1440"/>
        </w:tabs>
        <w:autoSpaceDE w:val="0"/>
        <w:autoSpaceDN w:val="0"/>
        <w:adjustRightInd w:val="0"/>
        <w:ind w:left="284"/>
        <w:rPr>
          <w:rFonts w:asciiTheme="minorHAnsi" w:hAnsiTheme="minorHAnsi"/>
        </w:rPr>
      </w:pPr>
    </w:p>
    <w:p w:rsidR="00131079" w:rsidRPr="00131079" w:rsidRDefault="00131079" w:rsidP="00131079">
      <w:pPr>
        <w:tabs>
          <w:tab w:val="num" w:pos="1440"/>
        </w:tabs>
        <w:autoSpaceDE w:val="0"/>
        <w:autoSpaceDN w:val="0"/>
        <w:adjustRightInd w:val="0"/>
        <w:ind w:left="284"/>
        <w:jc w:val="center"/>
        <w:rPr>
          <w:rFonts w:asciiTheme="minorHAnsi" w:hAnsiTheme="minorHAnsi"/>
          <w:b/>
        </w:rPr>
      </w:pPr>
      <w:r w:rsidRPr="00131079">
        <w:rPr>
          <w:rFonts w:asciiTheme="minorHAnsi" w:hAnsiTheme="minorHAnsi"/>
          <w:b/>
        </w:rPr>
        <w:t>Wydział Zarządzania Zintegrowanymi Inwestycjami Terytorialnymi</w:t>
      </w:r>
    </w:p>
    <w:p w:rsidR="00131079" w:rsidRPr="00131079" w:rsidRDefault="00131079" w:rsidP="00131079">
      <w:pPr>
        <w:tabs>
          <w:tab w:val="num" w:pos="1440"/>
        </w:tabs>
        <w:autoSpaceDE w:val="0"/>
        <w:autoSpaceDN w:val="0"/>
        <w:adjustRightInd w:val="0"/>
        <w:ind w:left="284"/>
        <w:jc w:val="center"/>
        <w:rPr>
          <w:rFonts w:asciiTheme="minorHAnsi" w:hAnsiTheme="minorHAnsi"/>
          <w:b/>
        </w:rPr>
      </w:pPr>
      <w:r w:rsidRPr="00131079">
        <w:rPr>
          <w:rFonts w:asciiTheme="minorHAnsi" w:hAnsiTheme="minorHAnsi"/>
          <w:b/>
        </w:rPr>
        <w:t>Aglomeracji Jeleniogórskiej</w:t>
      </w:r>
    </w:p>
    <w:p w:rsidR="00131079" w:rsidRPr="00131079" w:rsidRDefault="00131079" w:rsidP="00131079">
      <w:pPr>
        <w:tabs>
          <w:tab w:val="num" w:pos="1440"/>
        </w:tabs>
        <w:autoSpaceDE w:val="0"/>
        <w:autoSpaceDN w:val="0"/>
        <w:adjustRightInd w:val="0"/>
        <w:ind w:left="284"/>
        <w:jc w:val="center"/>
        <w:rPr>
          <w:rFonts w:asciiTheme="minorHAnsi" w:hAnsiTheme="minorHAnsi"/>
          <w:b/>
        </w:rPr>
      </w:pPr>
      <w:r w:rsidRPr="00131079">
        <w:rPr>
          <w:rFonts w:asciiTheme="minorHAnsi" w:hAnsiTheme="minorHAnsi"/>
          <w:b/>
        </w:rPr>
        <w:t>ul. Okrzei 10</w:t>
      </w:r>
    </w:p>
    <w:p w:rsidR="00A107C8" w:rsidRPr="00A13AEC" w:rsidRDefault="00131079" w:rsidP="00A13AEC">
      <w:pPr>
        <w:tabs>
          <w:tab w:val="num" w:pos="1440"/>
        </w:tabs>
        <w:autoSpaceDE w:val="0"/>
        <w:autoSpaceDN w:val="0"/>
        <w:adjustRightInd w:val="0"/>
        <w:ind w:left="284"/>
        <w:jc w:val="center"/>
        <w:rPr>
          <w:rFonts w:asciiTheme="minorHAnsi" w:hAnsiTheme="minorHAnsi"/>
          <w:b/>
        </w:rPr>
      </w:pPr>
      <w:r w:rsidRPr="00131079">
        <w:rPr>
          <w:rFonts w:asciiTheme="minorHAnsi" w:hAnsiTheme="minorHAnsi"/>
          <w:b/>
        </w:rPr>
        <w:t>58-500 Jelenia Góra</w:t>
      </w:r>
    </w:p>
    <w:sectPr w:rsidR="00A107C8" w:rsidRPr="00A13AEC" w:rsidSect="006B225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DB5" w:rsidRDefault="00D95DB5" w:rsidP="00504733">
      <w:r>
        <w:separator/>
      </w:r>
    </w:p>
  </w:endnote>
  <w:endnote w:type="continuationSeparator" w:id="0">
    <w:p w:rsidR="00D95DB5" w:rsidRDefault="00D95DB5" w:rsidP="0050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8563"/>
      <w:docPartObj>
        <w:docPartGallery w:val="Page Numbers (Bottom of Page)"/>
        <w:docPartUnique/>
      </w:docPartObj>
    </w:sdtPr>
    <w:sdtEndPr/>
    <w:sdtContent>
      <w:p w:rsidR="00984626" w:rsidRDefault="0082248D">
        <w:pPr>
          <w:pStyle w:val="Stopka"/>
          <w:jc w:val="center"/>
        </w:pPr>
        <w:r>
          <w:fldChar w:fldCharType="begin"/>
        </w:r>
        <w:r w:rsidR="00984626">
          <w:instrText xml:space="preserve"> PAGE   \* MERGEFORMAT </w:instrText>
        </w:r>
        <w:r>
          <w:fldChar w:fldCharType="separate"/>
        </w:r>
        <w:r w:rsidR="007A515C">
          <w:rPr>
            <w:noProof/>
          </w:rPr>
          <w:t>10</w:t>
        </w:r>
        <w:r>
          <w:rPr>
            <w:noProof/>
          </w:rPr>
          <w:fldChar w:fldCharType="end"/>
        </w:r>
      </w:p>
    </w:sdtContent>
  </w:sdt>
  <w:p w:rsidR="00984626" w:rsidRDefault="009846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DB5" w:rsidRDefault="00D95DB5" w:rsidP="00504733">
      <w:r>
        <w:separator/>
      </w:r>
    </w:p>
  </w:footnote>
  <w:footnote w:type="continuationSeparator" w:id="0">
    <w:p w:rsidR="00D95DB5" w:rsidRDefault="00D95DB5" w:rsidP="00504733">
      <w:r>
        <w:continuationSeparator/>
      </w:r>
    </w:p>
  </w:footnote>
  <w:footnote w:id="1">
    <w:p w:rsidR="00E403AB" w:rsidRPr="005F6CD0" w:rsidRDefault="00E403AB" w:rsidP="00E403AB">
      <w:pPr>
        <w:pStyle w:val="Tekstprzypisudolnego"/>
        <w:jc w:val="both"/>
        <w:rPr>
          <w:rFonts w:asciiTheme="minorHAnsi" w:hAnsiTheme="minorHAnsi"/>
          <w:sz w:val="16"/>
          <w:szCs w:val="16"/>
        </w:rPr>
      </w:pPr>
      <w:r w:rsidRPr="005F6CD0">
        <w:rPr>
          <w:rStyle w:val="Odwoanieprzypisudolnego"/>
          <w:rFonts w:asciiTheme="minorHAnsi" w:hAnsiTheme="minorHAnsi"/>
          <w:sz w:val="16"/>
          <w:szCs w:val="16"/>
        </w:rPr>
        <w:footnoteRef/>
      </w:r>
      <w:r w:rsidRPr="005F6CD0">
        <w:rPr>
          <w:rFonts w:asciiTheme="minorHAnsi" w:hAnsiTheme="minorHAnsi"/>
          <w:sz w:val="16"/>
          <w:szCs w:val="16"/>
        </w:rPr>
        <w:t xml:space="preserve"> </w:t>
      </w:r>
      <w:r>
        <w:rPr>
          <w:rFonts w:asciiTheme="minorHAnsi" w:hAnsiTheme="minorHAnsi"/>
          <w:sz w:val="16"/>
          <w:szCs w:val="16"/>
        </w:rPr>
        <w:t>Pod warunkiem, że d</w:t>
      </w:r>
      <w:r w:rsidRPr="005F6CD0">
        <w:rPr>
          <w:rFonts w:asciiTheme="minorHAnsi" w:hAnsiTheme="minorHAnsi"/>
          <w:sz w:val="16"/>
          <w:szCs w:val="16"/>
        </w:rPr>
        <w:t xml:space="preserve">oradztwo w tym zakresie nie </w:t>
      </w:r>
      <w:r>
        <w:rPr>
          <w:rFonts w:asciiTheme="minorHAnsi" w:hAnsiTheme="minorHAnsi"/>
          <w:sz w:val="16"/>
          <w:szCs w:val="16"/>
        </w:rPr>
        <w:t>ma</w:t>
      </w:r>
      <w:r w:rsidRPr="005F6CD0">
        <w:rPr>
          <w:rFonts w:asciiTheme="minorHAnsi" w:hAnsiTheme="minorHAnsi"/>
          <w:sz w:val="16"/>
          <w:szCs w:val="16"/>
        </w:rPr>
        <w:t xml:space="preserve"> charakteru ciągłego ani okresowego i </w:t>
      </w:r>
      <w:r>
        <w:rPr>
          <w:rFonts w:asciiTheme="minorHAnsi" w:hAnsiTheme="minorHAnsi"/>
          <w:sz w:val="16"/>
          <w:szCs w:val="16"/>
        </w:rPr>
        <w:t xml:space="preserve">nie </w:t>
      </w:r>
      <w:r w:rsidRPr="005F6CD0">
        <w:rPr>
          <w:rFonts w:asciiTheme="minorHAnsi" w:hAnsiTheme="minorHAnsi"/>
          <w:sz w:val="16"/>
          <w:szCs w:val="16"/>
        </w:rPr>
        <w:t xml:space="preserve">stanowi zwykłego kosztu operacyjnego przedsiębiorstwa dotyczącego rutynowych, regularnych usług doradczych </w:t>
      </w:r>
      <w:r>
        <w:rPr>
          <w:rFonts w:asciiTheme="minorHAnsi" w:hAnsiTheme="minorHAnsi"/>
          <w:sz w:val="16"/>
          <w:szCs w:val="16"/>
        </w:rPr>
        <w:t>(z</w:t>
      </w:r>
      <w:r w:rsidRPr="005F6CD0">
        <w:rPr>
          <w:rFonts w:asciiTheme="minorHAnsi" w:hAnsiTheme="minorHAnsi"/>
          <w:sz w:val="16"/>
          <w:szCs w:val="16"/>
        </w:rPr>
        <w:t xml:space="preserve">godnie z </w:t>
      </w:r>
      <w:r>
        <w:rPr>
          <w:rFonts w:asciiTheme="minorHAnsi" w:hAnsiTheme="minorHAnsi"/>
          <w:sz w:val="16"/>
          <w:szCs w:val="16"/>
        </w:rPr>
        <w:t xml:space="preserve">przywołaną </w:t>
      </w:r>
      <w:r w:rsidRPr="005F6CD0">
        <w:rPr>
          <w:rFonts w:asciiTheme="minorHAnsi" w:hAnsiTheme="minorHAnsi"/>
          <w:sz w:val="16"/>
          <w:szCs w:val="16"/>
        </w:rPr>
        <w:t>definicją usług</w:t>
      </w:r>
      <w:r>
        <w:rPr>
          <w:rFonts w:asciiTheme="minorHAnsi" w:hAnsiTheme="minorHAnsi"/>
          <w:sz w:val="16"/>
          <w:szCs w:val="16"/>
        </w:rPr>
        <w:t>i</w:t>
      </w:r>
      <w:r w:rsidRPr="005F6CD0">
        <w:rPr>
          <w:rFonts w:asciiTheme="minorHAnsi" w:hAnsiTheme="minorHAnsi"/>
          <w:sz w:val="16"/>
          <w:szCs w:val="16"/>
        </w:rPr>
        <w:t xml:space="preserve"> doradcz</w:t>
      </w:r>
      <w:r>
        <w:rPr>
          <w:rFonts w:asciiTheme="minorHAnsi" w:hAnsiTheme="minorHAnsi"/>
          <w:sz w:val="16"/>
          <w:szCs w:val="16"/>
        </w:rPr>
        <w:t xml:space="preserve">ej). </w:t>
      </w:r>
    </w:p>
  </w:footnote>
  <w:footnote w:id="2">
    <w:p w:rsidR="00E403AB" w:rsidRPr="00CD64DC" w:rsidRDefault="00E403AB" w:rsidP="00E403AB">
      <w:pPr>
        <w:pStyle w:val="Tekstprzypisudolnego"/>
        <w:jc w:val="both"/>
        <w:rPr>
          <w:rFonts w:asciiTheme="minorHAnsi" w:hAnsiTheme="minorHAnsi"/>
          <w:sz w:val="16"/>
          <w:szCs w:val="16"/>
        </w:rPr>
      </w:pPr>
      <w:r>
        <w:rPr>
          <w:rStyle w:val="Odwoanieprzypisudolnego"/>
        </w:rPr>
        <w:footnoteRef/>
      </w:r>
      <w:r>
        <w:t xml:space="preserve"> </w:t>
      </w:r>
      <w:r>
        <w:rPr>
          <w:rFonts w:asciiTheme="minorHAnsi" w:hAnsiTheme="minorHAnsi"/>
          <w:sz w:val="16"/>
          <w:szCs w:val="16"/>
        </w:rPr>
        <w:t>Grantodawca – beneficjent (</w:t>
      </w:r>
      <w:r w:rsidRPr="00CD64DC">
        <w:rPr>
          <w:rFonts w:asciiTheme="minorHAnsi" w:hAnsiTheme="minorHAnsi"/>
          <w:sz w:val="16"/>
          <w:szCs w:val="16"/>
        </w:rPr>
        <w:t xml:space="preserve">zgodnie z definicją wskazaną w art. 2 </w:t>
      </w:r>
      <w:r w:rsidRPr="00CD64DC">
        <w:rPr>
          <w:rFonts w:asciiTheme="minorHAnsi" w:hAnsiTheme="minorHAnsi"/>
          <w:color w:val="000000" w:themeColor="text1"/>
          <w:sz w:val="16"/>
          <w:szCs w:val="16"/>
        </w:rPr>
        <w:t>pkt 10 rozporządzenia Parlamentu Europejskiego i Rady (UE) nr 1303/2013) udzielający grantów na realizację zadań służących osiągnięciu celu projektu grantowego przez grantobiorców. Grantodawca nie może być jednocześnie Grantobiorcą.</w:t>
      </w:r>
      <w:r w:rsidRPr="00CD64DC">
        <w:rPr>
          <w:rFonts w:asciiTheme="minorHAnsi" w:hAnsiTheme="minorHAns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23"/>
    <w:lvl w:ilvl="0">
      <w:start w:val="1"/>
      <w:numFmt w:val="upperRoman"/>
      <w:lvlText w:val="%1."/>
      <w:lvlJc w:val="right"/>
      <w:pPr>
        <w:tabs>
          <w:tab w:val="num" w:pos="360"/>
        </w:tabs>
      </w:pPr>
      <w:rPr>
        <w:b/>
      </w:rPr>
    </w:lvl>
  </w:abstractNum>
  <w:abstractNum w:abstractNumId="1" w15:restartNumberingAfterBreak="0">
    <w:nsid w:val="04DE5744"/>
    <w:multiLevelType w:val="hybridMultilevel"/>
    <w:tmpl w:val="BC78E24A"/>
    <w:lvl w:ilvl="0" w:tplc="C1B23BB8">
      <w:start w:val="1"/>
      <w:numFmt w:val="upperLetter"/>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5270B"/>
    <w:multiLevelType w:val="hybridMultilevel"/>
    <w:tmpl w:val="99FE1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17408"/>
    <w:multiLevelType w:val="hybridMultilevel"/>
    <w:tmpl w:val="333A85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21328"/>
    <w:multiLevelType w:val="hybridMultilevel"/>
    <w:tmpl w:val="6764F3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BE4539"/>
    <w:multiLevelType w:val="hybridMultilevel"/>
    <w:tmpl w:val="0CBAAFB2"/>
    <w:lvl w:ilvl="0" w:tplc="CF06B49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10C1D10"/>
    <w:multiLevelType w:val="hybridMultilevel"/>
    <w:tmpl w:val="54C0CA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50B9E"/>
    <w:multiLevelType w:val="hybridMultilevel"/>
    <w:tmpl w:val="B00C62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2C7125"/>
    <w:multiLevelType w:val="multilevel"/>
    <w:tmpl w:val="08DAE6BA"/>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196EEB"/>
    <w:multiLevelType w:val="hybridMultilevel"/>
    <w:tmpl w:val="F2A43706"/>
    <w:lvl w:ilvl="0" w:tplc="2D58E9E4">
      <w:start w:val="1"/>
      <w:numFmt w:val="decimal"/>
      <w:lvlText w:val="%1)"/>
      <w:lvlJc w:val="left"/>
      <w:pPr>
        <w:ind w:left="786" w:hanging="360"/>
      </w:pPr>
      <w:rPr>
        <w:rFonts w:cs="Arial"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1" w15:restartNumberingAfterBreak="0">
    <w:nsid w:val="16A02A70"/>
    <w:multiLevelType w:val="multilevel"/>
    <w:tmpl w:val="08DAE6BA"/>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8300EB"/>
    <w:multiLevelType w:val="hybridMultilevel"/>
    <w:tmpl w:val="814E1B7A"/>
    <w:lvl w:ilvl="0" w:tplc="9C7E1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9F50FA"/>
    <w:multiLevelType w:val="hybridMultilevel"/>
    <w:tmpl w:val="D348E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762B6"/>
    <w:multiLevelType w:val="hybridMultilevel"/>
    <w:tmpl w:val="8A9ABA7A"/>
    <w:lvl w:ilvl="0" w:tplc="81DA26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131DC9"/>
    <w:multiLevelType w:val="hybridMultilevel"/>
    <w:tmpl w:val="93C6C07A"/>
    <w:lvl w:ilvl="0" w:tplc="8C40EC10">
      <w:start w:val="1"/>
      <w:numFmt w:val="decimal"/>
      <w:lvlText w:val="%1)"/>
      <w:lvlJc w:val="left"/>
      <w:pPr>
        <w:ind w:left="110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73F73"/>
    <w:multiLevelType w:val="hybridMultilevel"/>
    <w:tmpl w:val="1EB44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5E6CDE"/>
    <w:multiLevelType w:val="hybridMultilevel"/>
    <w:tmpl w:val="FFA05156"/>
    <w:lvl w:ilvl="0" w:tplc="5AF005C0">
      <w:start w:val="1"/>
      <w:numFmt w:val="lowerLetter"/>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9A0B32"/>
    <w:multiLevelType w:val="hybridMultilevel"/>
    <w:tmpl w:val="6B0E9290"/>
    <w:lvl w:ilvl="0" w:tplc="6478C3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4EB60B8"/>
    <w:multiLevelType w:val="hybridMultilevel"/>
    <w:tmpl w:val="C8C84C1E"/>
    <w:lvl w:ilvl="0" w:tplc="04150001">
      <w:start w:val="1"/>
      <w:numFmt w:val="lowerLetter"/>
      <w:lvlText w:val="%1)"/>
      <w:lvlJc w:val="left"/>
      <w:pPr>
        <w:ind w:left="405" w:hanging="360"/>
      </w:pPr>
      <w:rPr>
        <w:rFonts w:hint="default"/>
      </w:rPr>
    </w:lvl>
    <w:lvl w:ilvl="1" w:tplc="04150003" w:tentative="1">
      <w:start w:val="1"/>
      <w:numFmt w:val="lowerLetter"/>
      <w:lvlText w:val="%2."/>
      <w:lvlJc w:val="left"/>
      <w:pPr>
        <w:ind w:left="1125" w:hanging="360"/>
      </w:pPr>
    </w:lvl>
    <w:lvl w:ilvl="2" w:tplc="04150005" w:tentative="1">
      <w:start w:val="1"/>
      <w:numFmt w:val="lowerRoman"/>
      <w:lvlText w:val="%3."/>
      <w:lvlJc w:val="right"/>
      <w:pPr>
        <w:ind w:left="1845" w:hanging="180"/>
      </w:pPr>
    </w:lvl>
    <w:lvl w:ilvl="3" w:tplc="04150001" w:tentative="1">
      <w:start w:val="1"/>
      <w:numFmt w:val="decimal"/>
      <w:lvlText w:val="%4."/>
      <w:lvlJc w:val="left"/>
      <w:pPr>
        <w:ind w:left="2565" w:hanging="360"/>
      </w:pPr>
    </w:lvl>
    <w:lvl w:ilvl="4" w:tplc="04150003" w:tentative="1">
      <w:start w:val="1"/>
      <w:numFmt w:val="lowerLetter"/>
      <w:lvlText w:val="%5."/>
      <w:lvlJc w:val="left"/>
      <w:pPr>
        <w:ind w:left="3285" w:hanging="360"/>
      </w:pPr>
    </w:lvl>
    <w:lvl w:ilvl="5" w:tplc="04150005" w:tentative="1">
      <w:start w:val="1"/>
      <w:numFmt w:val="lowerRoman"/>
      <w:lvlText w:val="%6."/>
      <w:lvlJc w:val="right"/>
      <w:pPr>
        <w:ind w:left="4005" w:hanging="180"/>
      </w:pPr>
    </w:lvl>
    <w:lvl w:ilvl="6" w:tplc="04150001" w:tentative="1">
      <w:start w:val="1"/>
      <w:numFmt w:val="decimal"/>
      <w:lvlText w:val="%7."/>
      <w:lvlJc w:val="left"/>
      <w:pPr>
        <w:ind w:left="4725" w:hanging="360"/>
      </w:pPr>
    </w:lvl>
    <w:lvl w:ilvl="7" w:tplc="04150003" w:tentative="1">
      <w:start w:val="1"/>
      <w:numFmt w:val="lowerLetter"/>
      <w:lvlText w:val="%8."/>
      <w:lvlJc w:val="left"/>
      <w:pPr>
        <w:ind w:left="5445" w:hanging="360"/>
      </w:pPr>
    </w:lvl>
    <w:lvl w:ilvl="8" w:tplc="04150005" w:tentative="1">
      <w:start w:val="1"/>
      <w:numFmt w:val="lowerRoman"/>
      <w:lvlText w:val="%9."/>
      <w:lvlJc w:val="right"/>
      <w:pPr>
        <w:ind w:left="6165" w:hanging="180"/>
      </w:pPr>
    </w:lvl>
  </w:abstractNum>
  <w:abstractNum w:abstractNumId="20"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555E56"/>
    <w:multiLevelType w:val="hybridMultilevel"/>
    <w:tmpl w:val="540CC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712AEC"/>
    <w:multiLevelType w:val="hybridMultilevel"/>
    <w:tmpl w:val="C3C4C5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5E94472"/>
    <w:multiLevelType w:val="hybridMultilevel"/>
    <w:tmpl w:val="349227F6"/>
    <w:lvl w:ilvl="0" w:tplc="1E340764">
      <w:start w:val="1"/>
      <w:numFmt w:val="bullet"/>
      <w:lvlText w:val=""/>
      <w:lvlJc w:val="left"/>
      <w:pPr>
        <w:ind w:left="1125" w:hanging="360"/>
      </w:pPr>
      <w:rPr>
        <w:rFonts w:ascii="Symbol" w:hAnsi="Symbol" w:hint="default"/>
      </w:rPr>
    </w:lvl>
    <w:lvl w:ilvl="1" w:tplc="04150019" w:tentative="1">
      <w:start w:val="1"/>
      <w:numFmt w:val="bullet"/>
      <w:lvlText w:val="o"/>
      <w:lvlJc w:val="left"/>
      <w:pPr>
        <w:ind w:left="1845" w:hanging="360"/>
      </w:pPr>
      <w:rPr>
        <w:rFonts w:ascii="Courier New" w:hAnsi="Courier New" w:cs="Courier New" w:hint="default"/>
      </w:rPr>
    </w:lvl>
    <w:lvl w:ilvl="2" w:tplc="0415001B" w:tentative="1">
      <w:start w:val="1"/>
      <w:numFmt w:val="bullet"/>
      <w:lvlText w:val=""/>
      <w:lvlJc w:val="left"/>
      <w:pPr>
        <w:ind w:left="2565" w:hanging="360"/>
      </w:pPr>
      <w:rPr>
        <w:rFonts w:ascii="Wingdings" w:hAnsi="Wingdings" w:hint="default"/>
      </w:rPr>
    </w:lvl>
    <w:lvl w:ilvl="3" w:tplc="0415000F" w:tentative="1">
      <w:start w:val="1"/>
      <w:numFmt w:val="bullet"/>
      <w:lvlText w:val=""/>
      <w:lvlJc w:val="left"/>
      <w:pPr>
        <w:ind w:left="3285" w:hanging="360"/>
      </w:pPr>
      <w:rPr>
        <w:rFonts w:ascii="Symbol" w:hAnsi="Symbol" w:hint="default"/>
      </w:rPr>
    </w:lvl>
    <w:lvl w:ilvl="4" w:tplc="04150019" w:tentative="1">
      <w:start w:val="1"/>
      <w:numFmt w:val="bullet"/>
      <w:lvlText w:val="o"/>
      <w:lvlJc w:val="left"/>
      <w:pPr>
        <w:ind w:left="4005" w:hanging="360"/>
      </w:pPr>
      <w:rPr>
        <w:rFonts w:ascii="Courier New" w:hAnsi="Courier New" w:cs="Courier New" w:hint="default"/>
      </w:rPr>
    </w:lvl>
    <w:lvl w:ilvl="5" w:tplc="0415001B" w:tentative="1">
      <w:start w:val="1"/>
      <w:numFmt w:val="bullet"/>
      <w:lvlText w:val=""/>
      <w:lvlJc w:val="left"/>
      <w:pPr>
        <w:ind w:left="4725" w:hanging="360"/>
      </w:pPr>
      <w:rPr>
        <w:rFonts w:ascii="Wingdings" w:hAnsi="Wingdings" w:hint="default"/>
      </w:rPr>
    </w:lvl>
    <w:lvl w:ilvl="6" w:tplc="0415000F" w:tentative="1">
      <w:start w:val="1"/>
      <w:numFmt w:val="bullet"/>
      <w:lvlText w:val=""/>
      <w:lvlJc w:val="left"/>
      <w:pPr>
        <w:ind w:left="5445" w:hanging="360"/>
      </w:pPr>
      <w:rPr>
        <w:rFonts w:ascii="Symbol" w:hAnsi="Symbol" w:hint="default"/>
      </w:rPr>
    </w:lvl>
    <w:lvl w:ilvl="7" w:tplc="04150019" w:tentative="1">
      <w:start w:val="1"/>
      <w:numFmt w:val="bullet"/>
      <w:lvlText w:val="o"/>
      <w:lvlJc w:val="left"/>
      <w:pPr>
        <w:ind w:left="6165" w:hanging="360"/>
      </w:pPr>
      <w:rPr>
        <w:rFonts w:ascii="Courier New" w:hAnsi="Courier New" w:cs="Courier New" w:hint="default"/>
      </w:rPr>
    </w:lvl>
    <w:lvl w:ilvl="8" w:tplc="0415001B" w:tentative="1">
      <w:start w:val="1"/>
      <w:numFmt w:val="bullet"/>
      <w:lvlText w:val=""/>
      <w:lvlJc w:val="left"/>
      <w:pPr>
        <w:ind w:left="6885" w:hanging="360"/>
      </w:pPr>
      <w:rPr>
        <w:rFonts w:ascii="Wingdings" w:hAnsi="Wingdings" w:hint="default"/>
      </w:rPr>
    </w:lvl>
  </w:abstractNum>
  <w:abstractNum w:abstractNumId="24" w15:restartNumberingAfterBreak="0">
    <w:nsid w:val="468D4953"/>
    <w:multiLevelType w:val="hybridMultilevel"/>
    <w:tmpl w:val="6E90F3A6"/>
    <w:lvl w:ilvl="0" w:tplc="0415000B">
      <w:start w:val="1"/>
      <w:numFmt w:val="bullet"/>
      <w:lvlText w:val=""/>
      <w:lvlJc w:val="left"/>
      <w:pPr>
        <w:ind w:left="753" w:hanging="360"/>
      </w:pPr>
      <w:rPr>
        <w:rFonts w:ascii="Wingdings" w:hAnsi="Wingdings"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 w15:restartNumberingAfterBreak="0">
    <w:nsid w:val="481631C6"/>
    <w:multiLevelType w:val="hybridMultilevel"/>
    <w:tmpl w:val="749A9958"/>
    <w:lvl w:ilvl="0" w:tplc="04150001">
      <w:start w:val="1"/>
      <w:numFmt w:val="upperRoman"/>
      <w:lvlText w:val="%1."/>
      <w:lvlJc w:val="righ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15:restartNumberingAfterBreak="0">
    <w:nsid w:val="4D894451"/>
    <w:multiLevelType w:val="hybridMultilevel"/>
    <w:tmpl w:val="4DCC165A"/>
    <w:lvl w:ilvl="0" w:tplc="04150013">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3D269A"/>
    <w:multiLevelType w:val="hybridMultilevel"/>
    <w:tmpl w:val="BA747AFA"/>
    <w:lvl w:ilvl="0" w:tplc="360CC78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3967E2"/>
    <w:multiLevelType w:val="hybridMultilevel"/>
    <w:tmpl w:val="3B0C9DBA"/>
    <w:lvl w:ilvl="0" w:tplc="E7566CFA">
      <w:start w:val="1"/>
      <w:numFmt w:val="lowerLetter"/>
      <w:lvlText w:val="%1)"/>
      <w:lvlJc w:val="left"/>
      <w:pPr>
        <w:ind w:left="720" w:hanging="360"/>
      </w:pPr>
      <w:rPr>
        <w:rFonts w:cs="Times New Roman"/>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9" w15:restartNumberingAfterBreak="0">
    <w:nsid w:val="52E437A7"/>
    <w:multiLevelType w:val="hybridMultilevel"/>
    <w:tmpl w:val="53D22D34"/>
    <w:lvl w:ilvl="0" w:tplc="5AF005C0">
      <w:start w:val="1"/>
      <w:numFmt w:val="lowerLetter"/>
      <w:lvlText w:val="%1)"/>
      <w:lvlJc w:val="left"/>
      <w:pPr>
        <w:ind w:left="413" w:hanging="360"/>
      </w:pPr>
      <w:rPr>
        <w:rFonts w:ascii="Calibri" w:hAnsi="Calibri" w:hint="default"/>
        <w:b/>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30" w15:restartNumberingAfterBreak="0">
    <w:nsid w:val="58B4498C"/>
    <w:multiLevelType w:val="hybridMultilevel"/>
    <w:tmpl w:val="DB5E465E"/>
    <w:lvl w:ilvl="0" w:tplc="D5605A50">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A63C97"/>
    <w:multiLevelType w:val="hybridMultilevel"/>
    <w:tmpl w:val="48ECDAC6"/>
    <w:lvl w:ilvl="0" w:tplc="E77882A6">
      <w:start w:val="3"/>
      <w:numFmt w:val="upp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CD3071"/>
    <w:multiLevelType w:val="hybridMultilevel"/>
    <w:tmpl w:val="0D24A050"/>
    <w:lvl w:ilvl="0" w:tplc="B92AF5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376486"/>
    <w:multiLevelType w:val="hybridMultilevel"/>
    <w:tmpl w:val="65363B3A"/>
    <w:lvl w:ilvl="0" w:tplc="711A9338">
      <w:start w:val="1"/>
      <w:numFmt w:val="decimal"/>
      <w:lvlText w:val="%1)"/>
      <w:lvlJc w:val="left"/>
      <w:pPr>
        <w:ind w:left="360" w:hanging="360"/>
      </w:pPr>
      <w:rPr>
        <w:rFonts w:cs="Times New Roman" w:hint="default"/>
        <w:b w:val="0"/>
        <w:color w:val="auto"/>
        <w:sz w:val="22"/>
        <w:szCs w:val="22"/>
      </w:rPr>
    </w:lvl>
    <w:lvl w:ilvl="1" w:tplc="04150019" w:tentative="1">
      <w:start w:val="1"/>
      <w:numFmt w:val="bullet"/>
      <w:lvlText w:val="o"/>
      <w:lvlJc w:val="left"/>
      <w:pPr>
        <w:ind w:left="1893" w:hanging="360"/>
      </w:pPr>
      <w:rPr>
        <w:rFonts w:ascii="Courier New" w:hAnsi="Courier New" w:hint="default"/>
      </w:rPr>
    </w:lvl>
    <w:lvl w:ilvl="2" w:tplc="0415001B" w:tentative="1">
      <w:start w:val="1"/>
      <w:numFmt w:val="bullet"/>
      <w:lvlText w:val=""/>
      <w:lvlJc w:val="left"/>
      <w:pPr>
        <w:ind w:left="2613" w:hanging="360"/>
      </w:pPr>
      <w:rPr>
        <w:rFonts w:ascii="Wingdings" w:hAnsi="Wingdings" w:hint="default"/>
      </w:rPr>
    </w:lvl>
    <w:lvl w:ilvl="3" w:tplc="0415000F" w:tentative="1">
      <w:start w:val="1"/>
      <w:numFmt w:val="bullet"/>
      <w:lvlText w:val=""/>
      <w:lvlJc w:val="left"/>
      <w:pPr>
        <w:ind w:left="3333" w:hanging="360"/>
      </w:pPr>
      <w:rPr>
        <w:rFonts w:ascii="Symbol" w:hAnsi="Symbol" w:hint="default"/>
      </w:rPr>
    </w:lvl>
    <w:lvl w:ilvl="4" w:tplc="04150019" w:tentative="1">
      <w:start w:val="1"/>
      <w:numFmt w:val="bullet"/>
      <w:lvlText w:val="o"/>
      <w:lvlJc w:val="left"/>
      <w:pPr>
        <w:ind w:left="4053" w:hanging="360"/>
      </w:pPr>
      <w:rPr>
        <w:rFonts w:ascii="Courier New" w:hAnsi="Courier New" w:hint="default"/>
      </w:rPr>
    </w:lvl>
    <w:lvl w:ilvl="5" w:tplc="0415001B" w:tentative="1">
      <w:start w:val="1"/>
      <w:numFmt w:val="bullet"/>
      <w:lvlText w:val=""/>
      <w:lvlJc w:val="left"/>
      <w:pPr>
        <w:ind w:left="4773" w:hanging="360"/>
      </w:pPr>
      <w:rPr>
        <w:rFonts w:ascii="Wingdings" w:hAnsi="Wingdings" w:hint="default"/>
      </w:rPr>
    </w:lvl>
    <w:lvl w:ilvl="6" w:tplc="0415000F" w:tentative="1">
      <w:start w:val="1"/>
      <w:numFmt w:val="bullet"/>
      <w:lvlText w:val=""/>
      <w:lvlJc w:val="left"/>
      <w:pPr>
        <w:ind w:left="5493" w:hanging="360"/>
      </w:pPr>
      <w:rPr>
        <w:rFonts w:ascii="Symbol" w:hAnsi="Symbol" w:hint="default"/>
      </w:rPr>
    </w:lvl>
    <w:lvl w:ilvl="7" w:tplc="04150019" w:tentative="1">
      <w:start w:val="1"/>
      <w:numFmt w:val="bullet"/>
      <w:lvlText w:val="o"/>
      <w:lvlJc w:val="left"/>
      <w:pPr>
        <w:ind w:left="6213" w:hanging="360"/>
      </w:pPr>
      <w:rPr>
        <w:rFonts w:ascii="Courier New" w:hAnsi="Courier New" w:hint="default"/>
      </w:rPr>
    </w:lvl>
    <w:lvl w:ilvl="8" w:tplc="0415001B" w:tentative="1">
      <w:start w:val="1"/>
      <w:numFmt w:val="bullet"/>
      <w:lvlText w:val=""/>
      <w:lvlJc w:val="left"/>
      <w:pPr>
        <w:ind w:left="6933" w:hanging="360"/>
      </w:pPr>
      <w:rPr>
        <w:rFonts w:ascii="Wingdings" w:hAnsi="Wingdings" w:hint="default"/>
      </w:rPr>
    </w:lvl>
  </w:abstractNum>
  <w:abstractNum w:abstractNumId="34" w15:restartNumberingAfterBreak="0">
    <w:nsid w:val="71C02574"/>
    <w:multiLevelType w:val="hybridMultilevel"/>
    <w:tmpl w:val="120CB6D4"/>
    <w:lvl w:ilvl="0" w:tplc="307EAA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62E2155"/>
    <w:multiLevelType w:val="hybridMultilevel"/>
    <w:tmpl w:val="C31228EA"/>
    <w:lvl w:ilvl="0" w:tplc="DEC4B1F0">
      <w:start w:val="1"/>
      <w:numFmt w:val="lowerLetter"/>
      <w:lvlText w:val="%1)"/>
      <w:lvlJc w:val="left"/>
      <w:pPr>
        <w:ind w:left="720" w:hanging="360"/>
      </w:pPr>
      <w:rPr>
        <w:rFonts w:hint="default"/>
        <w:b w:val="0"/>
      </w:rPr>
    </w:lvl>
    <w:lvl w:ilvl="1" w:tplc="C68EB162" w:tentative="1">
      <w:start w:val="1"/>
      <w:numFmt w:val="lowerLetter"/>
      <w:lvlText w:val="%2."/>
      <w:lvlJc w:val="left"/>
      <w:pPr>
        <w:ind w:left="1440" w:hanging="360"/>
      </w:pPr>
    </w:lvl>
    <w:lvl w:ilvl="2" w:tplc="AFA4D55A" w:tentative="1">
      <w:start w:val="1"/>
      <w:numFmt w:val="lowerRoman"/>
      <w:lvlText w:val="%3."/>
      <w:lvlJc w:val="right"/>
      <w:pPr>
        <w:ind w:left="2160" w:hanging="180"/>
      </w:pPr>
    </w:lvl>
    <w:lvl w:ilvl="3" w:tplc="761450FE" w:tentative="1">
      <w:start w:val="1"/>
      <w:numFmt w:val="decimal"/>
      <w:lvlText w:val="%4."/>
      <w:lvlJc w:val="left"/>
      <w:pPr>
        <w:ind w:left="2880" w:hanging="360"/>
      </w:pPr>
    </w:lvl>
    <w:lvl w:ilvl="4" w:tplc="795078C6" w:tentative="1">
      <w:start w:val="1"/>
      <w:numFmt w:val="lowerLetter"/>
      <w:lvlText w:val="%5."/>
      <w:lvlJc w:val="left"/>
      <w:pPr>
        <w:ind w:left="3600" w:hanging="360"/>
      </w:pPr>
    </w:lvl>
    <w:lvl w:ilvl="5" w:tplc="D220B9EA" w:tentative="1">
      <w:start w:val="1"/>
      <w:numFmt w:val="lowerRoman"/>
      <w:lvlText w:val="%6."/>
      <w:lvlJc w:val="right"/>
      <w:pPr>
        <w:ind w:left="4320" w:hanging="180"/>
      </w:pPr>
    </w:lvl>
    <w:lvl w:ilvl="6" w:tplc="F3D869FA" w:tentative="1">
      <w:start w:val="1"/>
      <w:numFmt w:val="decimal"/>
      <w:lvlText w:val="%7."/>
      <w:lvlJc w:val="left"/>
      <w:pPr>
        <w:ind w:left="5040" w:hanging="360"/>
      </w:pPr>
    </w:lvl>
    <w:lvl w:ilvl="7" w:tplc="360AA3CA" w:tentative="1">
      <w:start w:val="1"/>
      <w:numFmt w:val="lowerLetter"/>
      <w:lvlText w:val="%8."/>
      <w:lvlJc w:val="left"/>
      <w:pPr>
        <w:ind w:left="5760" w:hanging="360"/>
      </w:pPr>
    </w:lvl>
    <w:lvl w:ilvl="8" w:tplc="0D283486" w:tentative="1">
      <w:start w:val="1"/>
      <w:numFmt w:val="lowerRoman"/>
      <w:lvlText w:val="%9."/>
      <w:lvlJc w:val="right"/>
      <w:pPr>
        <w:ind w:left="6480" w:hanging="180"/>
      </w:pPr>
    </w:lvl>
  </w:abstractNum>
  <w:abstractNum w:abstractNumId="37" w15:restartNumberingAfterBreak="0">
    <w:nsid w:val="78790986"/>
    <w:multiLevelType w:val="hybridMultilevel"/>
    <w:tmpl w:val="232A4E26"/>
    <w:lvl w:ilvl="0" w:tplc="134E0A30">
      <w:start w:val="1"/>
      <w:numFmt w:val="bullet"/>
      <w:lvlText w:val=""/>
      <w:lvlJc w:val="left"/>
      <w:pPr>
        <w:tabs>
          <w:tab w:val="num" w:pos="1440"/>
        </w:tabs>
        <w:ind w:left="144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E43173"/>
    <w:multiLevelType w:val="hybridMultilevel"/>
    <w:tmpl w:val="6FCE9A14"/>
    <w:lvl w:ilvl="0" w:tplc="BB7C06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0"/>
  </w:num>
  <w:num w:numId="3">
    <w:abstractNumId w:val="29"/>
  </w:num>
  <w:num w:numId="4">
    <w:abstractNumId w:val="25"/>
  </w:num>
  <w:num w:numId="5">
    <w:abstractNumId w:val="3"/>
  </w:num>
  <w:num w:numId="6">
    <w:abstractNumId w:val="12"/>
  </w:num>
  <w:num w:numId="7">
    <w:abstractNumId w:val="28"/>
  </w:num>
  <w:num w:numId="8">
    <w:abstractNumId w:val="36"/>
  </w:num>
  <w:num w:numId="9">
    <w:abstractNumId w:val="11"/>
  </w:num>
  <w:num w:numId="10">
    <w:abstractNumId w:val="8"/>
  </w:num>
  <w:num w:numId="11">
    <w:abstractNumId w:val="37"/>
  </w:num>
  <w:num w:numId="12">
    <w:abstractNumId w:val="26"/>
  </w:num>
  <w:num w:numId="13">
    <w:abstractNumId w:val="26"/>
    <w:lvlOverride w:ilvl="0">
      <w:startOverride w:val="1"/>
    </w:lvlOverride>
  </w:num>
  <w:num w:numId="14">
    <w:abstractNumId w:val="16"/>
  </w:num>
  <w:num w:numId="15">
    <w:abstractNumId w:val="33"/>
  </w:num>
  <w:num w:numId="16">
    <w:abstractNumId w:val="19"/>
  </w:num>
  <w:num w:numId="17">
    <w:abstractNumId w:val="23"/>
  </w:num>
  <w:num w:numId="18">
    <w:abstractNumId w:val="18"/>
  </w:num>
  <w:num w:numId="19">
    <w:abstractNumId w:val="2"/>
  </w:num>
  <w:num w:numId="20">
    <w:abstractNumId w:val="27"/>
  </w:num>
  <w:num w:numId="21">
    <w:abstractNumId w:val="15"/>
  </w:num>
  <w:num w:numId="22">
    <w:abstractNumId w:val="9"/>
  </w:num>
  <w:num w:numId="23">
    <w:abstractNumId w:val="1"/>
  </w:num>
  <w:num w:numId="24">
    <w:abstractNumId w:val="34"/>
  </w:num>
  <w:num w:numId="25">
    <w:abstractNumId w:val="6"/>
  </w:num>
  <w:num w:numId="26">
    <w:abstractNumId w:val="5"/>
  </w:num>
  <w:num w:numId="27">
    <w:abstractNumId w:val="31"/>
  </w:num>
  <w:num w:numId="28">
    <w:abstractNumId w:val="21"/>
  </w:num>
  <w:num w:numId="29">
    <w:abstractNumId w:val="24"/>
  </w:num>
  <w:num w:numId="30">
    <w:abstractNumId w:val="7"/>
  </w:num>
  <w:num w:numId="31">
    <w:abstractNumId w:val="35"/>
  </w:num>
  <w:num w:numId="32">
    <w:abstractNumId w:val="13"/>
  </w:num>
  <w:num w:numId="33">
    <w:abstractNumId w:val="4"/>
  </w:num>
  <w:num w:numId="34">
    <w:abstractNumId w:val="38"/>
  </w:num>
  <w:num w:numId="35">
    <w:abstractNumId w:val="32"/>
  </w:num>
  <w:num w:numId="36">
    <w:abstractNumId w:val="20"/>
  </w:num>
  <w:num w:numId="37">
    <w:abstractNumId w:val="14"/>
  </w:num>
  <w:num w:numId="38">
    <w:abstractNumId w:val="22"/>
  </w:num>
  <w:num w:numId="39">
    <w:abstractNumId w:val="17"/>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11CA"/>
    <w:rsid w:val="000060AC"/>
    <w:rsid w:val="00025229"/>
    <w:rsid w:val="0003085E"/>
    <w:rsid w:val="0003684A"/>
    <w:rsid w:val="00050064"/>
    <w:rsid w:val="00072F86"/>
    <w:rsid w:val="00074007"/>
    <w:rsid w:val="00076494"/>
    <w:rsid w:val="00084B6A"/>
    <w:rsid w:val="0008748E"/>
    <w:rsid w:val="000923CC"/>
    <w:rsid w:val="000A1E1A"/>
    <w:rsid w:val="000D464F"/>
    <w:rsid w:val="000D689C"/>
    <w:rsid w:val="000F6DEC"/>
    <w:rsid w:val="000F73C9"/>
    <w:rsid w:val="0010179F"/>
    <w:rsid w:val="00102195"/>
    <w:rsid w:val="0010229F"/>
    <w:rsid w:val="00127E9E"/>
    <w:rsid w:val="00131079"/>
    <w:rsid w:val="00132C96"/>
    <w:rsid w:val="001370CB"/>
    <w:rsid w:val="00137565"/>
    <w:rsid w:val="0014174E"/>
    <w:rsid w:val="001523E0"/>
    <w:rsid w:val="001532F6"/>
    <w:rsid w:val="001542EA"/>
    <w:rsid w:val="00160825"/>
    <w:rsid w:val="0017467E"/>
    <w:rsid w:val="00180C17"/>
    <w:rsid w:val="00185F76"/>
    <w:rsid w:val="001A0440"/>
    <w:rsid w:val="001A3CE0"/>
    <w:rsid w:val="001B1FE8"/>
    <w:rsid w:val="001C0673"/>
    <w:rsid w:val="001C38A5"/>
    <w:rsid w:val="001C499A"/>
    <w:rsid w:val="001D2591"/>
    <w:rsid w:val="001E72D8"/>
    <w:rsid w:val="001F3BA1"/>
    <w:rsid w:val="00216533"/>
    <w:rsid w:val="00217052"/>
    <w:rsid w:val="002234F2"/>
    <w:rsid w:val="00224DF4"/>
    <w:rsid w:val="00232129"/>
    <w:rsid w:val="00232C6B"/>
    <w:rsid w:val="0025670D"/>
    <w:rsid w:val="00257F57"/>
    <w:rsid w:val="00262D99"/>
    <w:rsid w:val="00264409"/>
    <w:rsid w:val="00271DF3"/>
    <w:rsid w:val="00273320"/>
    <w:rsid w:val="00284B7E"/>
    <w:rsid w:val="00286FD3"/>
    <w:rsid w:val="002A0E2C"/>
    <w:rsid w:val="002B262C"/>
    <w:rsid w:val="002B3D05"/>
    <w:rsid w:val="002B745B"/>
    <w:rsid w:val="002C2705"/>
    <w:rsid w:val="002D3662"/>
    <w:rsid w:val="002E61D6"/>
    <w:rsid w:val="00322871"/>
    <w:rsid w:val="003254C6"/>
    <w:rsid w:val="003429F1"/>
    <w:rsid w:val="00343F7E"/>
    <w:rsid w:val="00344579"/>
    <w:rsid w:val="003477AF"/>
    <w:rsid w:val="0035085E"/>
    <w:rsid w:val="0035448D"/>
    <w:rsid w:val="0036523A"/>
    <w:rsid w:val="00371D52"/>
    <w:rsid w:val="0037764E"/>
    <w:rsid w:val="0038183E"/>
    <w:rsid w:val="003826BF"/>
    <w:rsid w:val="003A1A89"/>
    <w:rsid w:val="003A3E87"/>
    <w:rsid w:val="003B0A31"/>
    <w:rsid w:val="003B164B"/>
    <w:rsid w:val="003B2B6C"/>
    <w:rsid w:val="003B36B4"/>
    <w:rsid w:val="003B6F9D"/>
    <w:rsid w:val="003C22B1"/>
    <w:rsid w:val="003D137F"/>
    <w:rsid w:val="003E7FD4"/>
    <w:rsid w:val="00403692"/>
    <w:rsid w:val="004125A1"/>
    <w:rsid w:val="00424780"/>
    <w:rsid w:val="00425D18"/>
    <w:rsid w:val="00431E5B"/>
    <w:rsid w:val="0044307B"/>
    <w:rsid w:val="00443FA2"/>
    <w:rsid w:val="004511A4"/>
    <w:rsid w:val="00453605"/>
    <w:rsid w:val="004578D3"/>
    <w:rsid w:val="004666FB"/>
    <w:rsid w:val="00475439"/>
    <w:rsid w:val="004831AA"/>
    <w:rsid w:val="004A1604"/>
    <w:rsid w:val="004A4864"/>
    <w:rsid w:val="004A546E"/>
    <w:rsid w:val="004B547D"/>
    <w:rsid w:val="004D221E"/>
    <w:rsid w:val="004D3244"/>
    <w:rsid w:val="004D78E4"/>
    <w:rsid w:val="00504733"/>
    <w:rsid w:val="00507828"/>
    <w:rsid w:val="00510370"/>
    <w:rsid w:val="00535B81"/>
    <w:rsid w:val="00553FEF"/>
    <w:rsid w:val="00556277"/>
    <w:rsid w:val="00561D50"/>
    <w:rsid w:val="005830CB"/>
    <w:rsid w:val="0058526C"/>
    <w:rsid w:val="005860CC"/>
    <w:rsid w:val="005A18F0"/>
    <w:rsid w:val="005A5011"/>
    <w:rsid w:val="005B0C10"/>
    <w:rsid w:val="005B2FA0"/>
    <w:rsid w:val="005C14DC"/>
    <w:rsid w:val="005C2EB2"/>
    <w:rsid w:val="005E5134"/>
    <w:rsid w:val="006333A5"/>
    <w:rsid w:val="006566A3"/>
    <w:rsid w:val="00675C6C"/>
    <w:rsid w:val="006778A8"/>
    <w:rsid w:val="006831A3"/>
    <w:rsid w:val="00683660"/>
    <w:rsid w:val="006911C0"/>
    <w:rsid w:val="00692B4F"/>
    <w:rsid w:val="00695F42"/>
    <w:rsid w:val="00696159"/>
    <w:rsid w:val="006A4BF8"/>
    <w:rsid w:val="006B2259"/>
    <w:rsid w:val="006B595B"/>
    <w:rsid w:val="006B6376"/>
    <w:rsid w:val="006C1549"/>
    <w:rsid w:val="006D0937"/>
    <w:rsid w:val="006D1F89"/>
    <w:rsid w:val="006D5A79"/>
    <w:rsid w:val="006E6E20"/>
    <w:rsid w:val="00700CE5"/>
    <w:rsid w:val="0070200D"/>
    <w:rsid w:val="00706D16"/>
    <w:rsid w:val="007244DE"/>
    <w:rsid w:val="00726F2D"/>
    <w:rsid w:val="00730691"/>
    <w:rsid w:val="007368AC"/>
    <w:rsid w:val="007415F3"/>
    <w:rsid w:val="0075060B"/>
    <w:rsid w:val="00750ECD"/>
    <w:rsid w:val="0075170C"/>
    <w:rsid w:val="007608C3"/>
    <w:rsid w:val="0077232B"/>
    <w:rsid w:val="00781A30"/>
    <w:rsid w:val="007A515C"/>
    <w:rsid w:val="007B17E8"/>
    <w:rsid w:val="007B1C85"/>
    <w:rsid w:val="007B2B6D"/>
    <w:rsid w:val="007B53B3"/>
    <w:rsid w:val="007B67C9"/>
    <w:rsid w:val="007C0811"/>
    <w:rsid w:val="007C476F"/>
    <w:rsid w:val="007F4E36"/>
    <w:rsid w:val="007F6B0E"/>
    <w:rsid w:val="00800F9A"/>
    <w:rsid w:val="00814DB5"/>
    <w:rsid w:val="00815AFC"/>
    <w:rsid w:val="008163DD"/>
    <w:rsid w:val="0082248D"/>
    <w:rsid w:val="0082431F"/>
    <w:rsid w:val="008250AD"/>
    <w:rsid w:val="00825BDF"/>
    <w:rsid w:val="008274A5"/>
    <w:rsid w:val="00852723"/>
    <w:rsid w:val="00860DBB"/>
    <w:rsid w:val="0086423F"/>
    <w:rsid w:val="00875D74"/>
    <w:rsid w:val="008817CC"/>
    <w:rsid w:val="00885497"/>
    <w:rsid w:val="00892E21"/>
    <w:rsid w:val="008B2F35"/>
    <w:rsid w:val="008B35F5"/>
    <w:rsid w:val="008C594C"/>
    <w:rsid w:val="008C676B"/>
    <w:rsid w:val="008D03D2"/>
    <w:rsid w:val="008D23AC"/>
    <w:rsid w:val="008D33AC"/>
    <w:rsid w:val="008D7803"/>
    <w:rsid w:val="008E522C"/>
    <w:rsid w:val="008E5E98"/>
    <w:rsid w:val="008E747C"/>
    <w:rsid w:val="009031A9"/>
    <w:rsid w:val="00906209"/>
    <w:rsid w:val="009063F5"/>
    <w:rsid w:val="0092378A"/>
    <w:rsid w:val="009240DB"/>
    <w:rsid w:val="00932830"/>
    <w:rsid w:val="00946266"/>
    <w:rsid w:val="0095183B"/>
    <w:rsid w:val="00952110"/>
    <w:rsid w:val="009626F7"/>
    <w:rsid w:val="009639CB"/>
    <w:rsid w:val="0098223F"/>
    <w:rsid w:val="00984626"/>
    <w:rsid w:val="00992D11"/>
    <w:rsid w:val="0099394D"/>
    <w:rsid w:val="00994E3C"/>
    <w:rsid w:val="00997022"/>
    <w:rsid w:val="00997E40"/>
    <w:rsid w:val="009B18B7"/>
    <w:rsid w:val="009E3F4E"/>
    <w:rsid w:val="009E7EBF"/>
    <w:rsid w:val="00A040CD"/>
    <w:rsid w:val="00A07EC7"/>
    <w:rsid w:val="00A107C8"/>
    <w:rsid w:val="00A13AEC"/>
    <w:rsid w:val="00A21945"/>
    <w:rsid w:val="00A23448"/>
    <w:rsid w:val="00A26FC5"/>
    <w:rsid w:val="00A32A96"/>
    <w:rsid w:val="00A50AE2"/>
    <w:rsid w:val="00A54547"/>
    <w:rsid w:val="00A641C5"/>
    <w:rsid w:val="00A95989"/>
    <w:rsid w:val="00AB0510"/>
    <w:rsid w:val="00AB1699"/>
    <w:rsid w:val="00AB1E2F"/>
    <w:rsid w:val="00AC0A61"/>
    <w:rsid w:val="00AC2A4E"/>
    <w:rsid w:val="00AC5327"/>
    <w:rsid w:val="00AE43C5"/>
    <w:rsid w:val="00AE7B30"/>
    <w:rsid w:val="00AF46F1"/>
    <w:rsid w:val="00B04517"/>
    <w:rsid w:val="00B11FD1"/>
    <w:rsid w:val="00B14C96"/>
    <w:rsid w:val="00B15977"/>
    <w:rsid w:val="00B250B0"/>
    <w:rsid w:val="00B31F71"/>
    <w:rsid w:val="00B43FEA"/>
    <w:rsid w:val="00B44DBD"/>
    <w:rsid w:val="00B53822"/>
    <w:rsid w:val="00B606DB"/>
    <w:rsid w:val="00B60C63"/>
    <w:rsid w:val="00B65FB8"/>
    <w:rsid w:val="00B71C82"/>
    <w:rsid w:val="00B72367"/>
    <w:rsid w:val="00B75037"/>
    <w:rsid w:val="00B755AA"/>
    <w:rsid w:val="00B772EB"/>
    <w:rsid w:val="00B77ED2"/>
    <w:rsid w:val="00BA5F2B"/>
    <w:rsid w:val="00BC17B6"/>
    <w:rsid w:val="00BC649F"/>
    <w:rsid w:val="00BE45D2"/>
    <w:rsid w:val="00BE552F"/>
    <w:rsid w:val="00BE56BB"/>
    <w:rsid w:val="00BF11CA"/>
    <w:rsid w:val="00C111F4"/>
    <w:rsid w:val="00C158DF"/>
    <w:rsid w:val="00C17C90"/>
    <w:rsid w:val="00C21D92"/>
    <w:rsid w:val="00C332C1"/>
    <w:rsid w:val="00C36B34"/>
    <w:rsid w:val="00C4447F"/>
    <w:rsid w:val="00C50186"/>
    <w:rsid w:val="00C72F42"/>
    <w:rsid w:val="00C81D7E"/>
    <w:rsid w:val="00C82D4B"/>
    <w:rsid w:val="00C8416B"/>
    <w:rsid w:val="00C945B3"/>
    <w:rsid w:val="00CA14A9"/>
    <w:rsid w:val="00CA4B89"/>
    <w:rsid w:val="00CA7C36"/>
    <w:rsid w:val="00CB0320"/>
    <w:rsid w:val="00CB3F18"/>
    <w:rsid w:val="00CB67B7"/>
    <w:rsid w:val="00CB6B4C"/>
    <w:rsid w:val="00CC00E6"/>
    <w:rsid w:val="00CD64DC"/>
    <w:rsid w:val="00CD7908"/>
    <w:rsid w:val="00CE422A"/>
    <w:rsid w:val="00CE4D18"/>
    <w:rsid w:val="00CE5427"/>
    <w:rsid w:val="00CF7B15"/>
    <w:rsid w:val="00D12458"/>
    <w:rsid w:val="00D24D5F"/>
    <w:rsid w:val="00D3244D"/>
    <w:rsid w:val="00D37E83"/>
    <w:rsid w:val="00D51122"/>
    <w:rsid w:val="00D51D2F"/>
    <w:rsid w:val="00D61C2A"/>
    <w:rsid w:val="00D65864"/>
    <w:rsid w:val="00D670FD"/>
    <w:rsid w:val="00D708DA"/>
    <w:rsid w:val="00D72FF0"/>
    <w:rsid w:val="00D81CC2"/>
    <w:rsid w:val="00D82264"/>
    <w:rsid w:val="00D8563F"/>
    <w:rsid w:val="00D95DB5"/>
    <w:rsid w:val="00DB0266"/>
    <w:rsid w:val="00DB1877"/>
    <w:rsid w:val="00DB2A24"/>
    <w:rsid w:val="00DB4920"/>
    <w:rsid w:val="00DC1A1D"/>
    <w:rsid w:val="00DC29B8"/>
    <w:rsid w:val="00DD25EC"/>
    <w:rsid w:val="00DF1B09"/>
    <w:rsid w:val="00DF3602"/>
    <w:rsid w:val="00E01B96"/>
    <w:rsid w:val="00E02835"/>
    <w:rsid w:val="00E1368E"/>
    <w:rsid w:val="00E24171"/>
    <w:rsid w:val="00E25284"/>
    <w:rsid w:val="00E334DD"/>
    <w:rsid w:val="00E372FC"/>
    <w:rsid w:val="00E403AB"/>
    <w:rsid w:val="00E40D85"/>
    <w:rsid w:val="00E6583B"/>
    <w:rsid w:val="00E71A28"/>
    <w:rsid w:val="00E91ACA"/>
    <w:rsid w:val="00E9290A"/>
    <w:rsid w:val="00E97A14"/>
    <w:rsid w:val="00EA1F02"/>
    <w:rsid w:val="00EA52D8"/>
    <w:rsid w:val="00EA7824"/>
    <w:rsid w:val="00EC3950"/>
    <w:rsid w:val="00EC5E46"/>
    <w:rsid w:val="00EC7387"/>
    <w:rsid w:val="00ED4DCE"/>
    <w:rsid w:val="00ED5CDD"/>
    <w:rsid w:val="00EF0D01"/>
    <w:rsid w:val="00F26113"/>
    <w:rsid w:val="00F26DE6"/>
    <w:rsid w:val="00F2790E"/>
    <w:rsid w:val="00F3215A"/>
    <w:rsid w:val="00F47ABA"/>
    <w:rsid w:val="00F533B6"/>
    <w:rsid w:val="00F63E02"/>
    <w:rsid w:val="00F75259"/>
    <w:rsid w:val="00F80845"/>
    <w:rsid w:val="00F81000"/>
    <w:rsid w:val="00F85B4F"/>
    <w:rsid w:val="00F91849"/>
    <w:rsid w:val="00FA63D7"/>
    <w:rsid w:val="00FB7172"/>
    <w:rsid w:val="00FC6884"/>
    <w:rsid w:val="00FD1458"/>
    <w:rsid w:val="00FD22C1"/>
    <w:rsid w:val="00FD6B99"/>
    <w:rsid w:val="00FF59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0D2E5-20B4-4B75-AF21-B222C6F5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11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504733"/>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50473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504733"/>
    <w:rPr>
      <w:vertAlign w:val="superscript"/>
    </w:rPr>
  </w:style>
  <w:style w:type="paragraph" w:customStyle="1" w:styleId="Normalny1">
    <w:name w:val="Normalny1"/>
    <w:basedOn w:val="Normalny"/>
    <w:rsid w:val="00504733"/>
    <w:pPr>
      <w:spacing w:before="100" w:beforeAutospacing="1" w:after="100" w:afterAutospacing="1"/>
    </w:pPr>
  </w:style>
  <w:style w:type="paragraph" w:styleId="Akapitzlist">
    <w:name w:val="List Paragraph"/>
    <w:basedOn w:val="Normalny"/>
    <w:link w:val="AkapitzlistZnak"/>
    <w:uiPriority w:val="34"/>
    <w:qFormat/>
    <w:rsid w:val="00EA7824"/>
    <w:pPr>
      <w:ind w:left="720"/>
      <w:contextualSpacing/>
    </w:pPr>
  </w:style>
  <w:style w:type="paragraph" w:customStyle="1" w:styleId="Default">
    <w:name w:val="Default"/>
    <w:rsid w:val="00F26DE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F75259"/>
    <w:rPr>
      <w:rFonts w:ascii="Times New Roman" w:eastAsia="Times New Roman" w:hAnsi="Times New Roman" w:cs="Times New Roman"/>
      <w:sz w:val="24"/>
      <w:szCs w:val="24"/>
      <w:lang w:eastAsia="pl-PL"/>
    </w:rPr>
  </w:style>
  <w:style w:type="table" w:styleId="Tabela-Siatka">
    <w:name w:val="Table Grid"/>
    <w:basedOn w:val="Standardowy"/>
    <w:uiPriority w:val="39"/>
    <w:rsid w:val="00F7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8526C"/>
    <w:rPr>
      <w:color w:val="0000FF"/>
      <w:u w:val="single"/>
    </w:rPr>
  </w:style>
  <w:style w:type="paragraph" w:styleId="Tekstpodstawowy3">
    <w:name w:val="Body Text 3"/>
    <w:basedOn w:val="Normalny"/>
    <w:link w:val="Tekstpodstawowy3Znak"/>
    <w:semiHidden/>
    <w:rsid w:val="0058526C"/>
    <w:pPr>
      <w:suppressAutoHyphens/>
      <w:autoSpaceDE w:val="0"/>
      <w:jc w:val="both"/>
    </w:pPr>
    <w:rPr>
      <w:rFonts w:ascii="Arial" w:hAnsi="Arial"/>
      <w:sz w:val="22"/>
      <w:szCs w:val="22"/>
      <w:lang w:eastAsia="ar-SA"/>
    </w:rPr>
  </w:style>
  <w:style w:type="character" w:customStyle="1" w:styleId="Tekstpodstawowy3Znak">
    <w:name w:val="Tekst podstawowy 3 Znak"/>
    <w:basedOn w:val="Domylnaczcionkaakapitu"/>
    <w:link w:val="Tekstpodstawowy3"/>
    <w:semiHidden/>
    <w:rsid w:val="0058526C"/>
    <w:rPr>
      <w:rFonts w:ascii="Arial" w:eastAsia="Times New Roman" w:hAnsi="Arial" w:cs="Times New Roman"/>
      <w:lang w:eastAsia="ar-SA"/>
    </w:rPr>
  </w:style>
  <w:style w:type="character" w:styleId="Odwoaniedokomentarza">
    <w:name w:val="annotation reference"/>
    <w:basedOn w:val="Domylnaczcionkaakapitu"/>
    <w:uiPriority w:val="99"/>
    <w:unhideWhenUsed/>
    <w:rsid w:val="00D51122"/>
    <w:rPr>
      <w:sz w:val="16"/>
      <w:szCs w:val="16"/>
    </w:rPr>
  </w:style>
  <w:style w:type="paragraph" w:styleId="Tekstkomentarza">
    <w:name w:val="annotation text"/>
    <w:basedOn w:val="Normalny"/>
    <w:link w:val="TekstkomentarzaZnak"/>
    <w:uiPriority w:val="99"/>
    <w:unhideWhenUsed/>
    <w:rsid w:val="00D51122"/>
    <w:rPr>
      <w:sz w:val="20"/>
      <w:szCs w:val="20"/>
    </w:rPr>
  </w:style>
  <w:style w:type="character" w:customStyle="1" w:styleId="TekstkomentarzaZnak">
    <w:name w:val="Tekst komentarza Znak"/>
    <w:basedOn w:val="Domylnaczcionkaakapitu"/>
    <w:link w:val="Tekstkomentarza"/>
    <w:uiPriority w:val="99"/>
    <w:rsid w:val="00D511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51122"/>
    <w:rPr>
      <w:b/>
      <w:bCs/>
    </w:rPr>
  </w:style>
  <w:style w:type="character" w:customStyle="1" w:styleId="TematkomentarzaZnak">
    <w:name w:val="Temat komentarza Znak"/>
    <w:basedOn w:val="TekstkomentarzaZnak"/>
    <w:link w:val="Tematkomentarza"/>
    <w:uiPriority w:val="99"/>
    <w:semiHidden/>
    <w:rsid w:val="00D5112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51122"/>
    <w:rPr>
      <w:rFonts w:ascii="Tahoma" w:hAnsi="Tahoma" w:cs="Tahoma"/>
      <w:sz w:val="16"/>
      <w:szCs w:val="16"/>
    </w:rPr>
  </w:style>
  <w:style w:type="character" w:customStyle="1" w:styleId="TekstdymkaZnak">
    <w:name w:val="Tekst dymka Znak"/>
    <w:basedOn w:val="Domylnaczcionkaakapitu"/>
    <w:link w:val="Tekstdymka"/>
    <w:uiPriority w:val="99"/>
    <w:semiHidden/>
    <w:rsid w:val="00D51122"/>
    <w:rPr>
      <w:rFonts w:ascii="Tahoma" w:eastAsia="Times New Roman" w:hAnsi="Tahoma" w:cs="Tahoma"/>
      <w:sz w:val="16"/>
      <w:szCs w:val="16"/>
      <w:lang w:eastAsia="pl-PL"/>
    </w:rPr>
  </w:style>
  <w:style w:type="character" w:styleId="Pogrubienie">
    <w:name w:val="Strong"/>
    <w:basedOn w:val="Domylnaczcionkaakapitu"/>
    <w:uiPriority w:val="22"/>
    <w:qFormat/>
    <w:rsid w:val="00AC2A4E"/>
    <w:rPr>
      <w:b/>
      <w:bCs/>
    </w:rPr>
  </w:style>
  <w:style w:type="paragraph" w:customStyle="1" w:styleId="Akapitzlist1">
    <w:name w:val="Akapit z listą1"/>
    <w:basedOn w:val="Normalny"/>
    <w:rsid w:val="00507828"/>
    <w:pPr>
      <w:spacing w:after="200" w:line="276" w:lineRule="auto"/>
      <w:ind w:left="720"/>
      <w:contextualSpacing/>
    </w:pPr>
    <w:rPr>
      <w:rFonts w:ascii="Calibri" w:eastAsia="Calibri" w:hAnsi="Calibri"/>
      <w:sz w:val="22"/>
      <w:szCs w:val="22"/>
      <w:lang w:eastAsia="en-US"/>
    </w:rPr>
  </w:style>
  <w:style w:type="paragraph" w:customStyle="1" w:styleId="Akapitzlist2">
    <w:name w:val="Akapit z listą2"/>
    <w:basedOn w:val="Normalny"/>
    <w:rsid w:val="00507828"/>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semiHidden/>
    <w:unhideWhenUsed/>
    <w:rsid w:val="00B72367"/>
    <w:pPr>
      <w:tabs>
        <w:tab w:val="center" w:pos="4536"/>
        <w:tab w:val="right" w:pos="9072"/>
      </w:tabs>
    </w:pPr>
  </w:style>
  <w:style w:type="character" w:customStyle="1" w:styleId="NagwekZnak">
    <w:name w:val="Nagłówek Znak"/>
    <w:basedOn w:val="Domylnaczcionkaakapitu"/>
    <w:link w:val="Nagwek"/>
    <w:uiPriority w:val="99"/>
    <w:semiHidden/>
    <w:rsid w:val="00B723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72367"/>
    <w:pPr>
      <w:tabs>
        <w:tab w:val="center" w:pos="4536"/>
        <w:tab w:val="right" w:pos="9072"/>
      </w:tabs>
    </w:pPr>
  </w:style>
  <w:style w:type="character" w:customStyle="1" w:styleId="StopkaZnak">
    <w:name w:val="Stopka Znak"/>
    <w:basedOn w:val="Domylnaczcionkaakapitu"/>
    <w:link w:val="Stopka"/>
    <w:uiPriority w:val="99"/>
    <w:rsid w:val="00B7236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F2790E"/>
    <w:pPr>
      <w:spacing w:after="120"/>
    </w:pPr>
  </w:style>
  <w:style w:type="character" w:customStyle="1" w:styleId="TekstpodstawowyZnak">
    <w:name w:val="Tekst podstawowy Znak"/>
    <w:basedOn w:val="Domylnaczcionkaakapitu"/>
    <w:link w:val="Tekstpodstawowy"/>
    <w:uiPriority w:val="99"/>
    <w:semiHidden/>
    <w:rsid w:val="00F2790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5860CC"/>
    <w:pPr>
      <w:spacing w:after="120" w:line="480" w:lineRule="auto"/>
    </w:pPr>
  </w:style>
  <w:style w:type="character" w:customStyle="1" w:styleId="Tekstpodstawowy2Znak">
    <w:name w:val="Tekst podstawowy 2 Znak"/>
    <w:basedOn w:val="Domylnaczcionkaakapitu"/>
    <w:link w:val="Tekstpodstawowy2"/>
    <w:uiPriority w:val="99"/>
    <w:semiHidden/>
    <w:rsid w:val="005860C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229">
      <w:bodyDiv w:val="1"/>
      <w:marLeft w:val="0"/>
      <w:marRight w:val="0"/>
      <w:marTop w:val="0"/>
      <w:marBottom w:val="0"/>
      <w:divBdr>
        <w:top w:val="none" w:sz="0" w:space="0" w:color="auto"/>
        <w:left w:val="none" w:sz="0" w:space="0" w:color="auto"/>
        <w:bottom w:val="none" w:sz="0" w:space="0" w:color="auto"/>
        <w:right w:val="none" w:sz="0" w:space="0" w:color="auto"/>
      </w:divBdr>
      <w:divsChild>
        <w:div w:id="986201525">
          <w:marLeft w:val="0"/>
          <w:marRight w:val="0"/>
          <w:marTop w:val="0"/>
          <w:marBottom w:val="0"/>
          <w:divBdr>
            <w:top w:val="none" w:sz="0" w:space="0" w:color="auto"/>
            <w:left w:val="none" w:sz="0" w:space="0" w:color="auto"/>
            <w:bottom w:val="none" w:sz="0" w:space="0" w:color="auto"/>
            <w:right w:val="none" w:sz="0" w:space="0" w:color="auto"/>
          </w:divBdr>
        </w:div>
        <w:div w:id="1515609178">
          <w:marLeft w:val="0"/>
          <w:marRight w:val="0"/>
          <w:marTop w:val="0"/>
          <w:marBottom w:val="0"/>
          <w:divBdr>
            <w:top w:val="none" w:sz="0" w:space="0" w:color="auto"/>
            <w:left w:val="none" w:sz="0" w:space="0" w:color="auto"/>
            <w:bottom w:val="none" w:sz="0" w:space="0" w:color="auto"/>
            <w:right w:val="none" w:sz="0" w:space="0" w:color="auto"/>
          </w:divBdr>
        </w:div>
        <w:div w:id="187253970">
          <w:marLeft w:val="0"/>
          <w:marRight w:val="0"/>
          <w:marTop w:val="0"/>
          <w:marBottom w:val="0"/>
          <w:divBdr>
            <w:top w:val="none" w:sz="0" w:space="0" w:color="auto"/>
            <w:left w:val="none" w:sz="0" w:space="0" w:color="auto"/>
            <w:bottom w:val="none" w:sz="0" w:space="0" w:color="auto"/>
            <w:right w:val="none" w:sz="0" w:space="0" w:color="auto"/>
          </w:divBdr>
        </w:div>
        <w:div w:id="1138570903">
          <w:marLeft w:val="0"/>
          <w:marRight w:val="0"/>
          <w:marTop w:val="0"/>
          <w:marBottom w:val="0"/>
          <w:divBdr>
            <w:top w:val="none" w:sz="0" w:space="0" w:color="auto"/>
            <w:left w:val="none" w:sz="0" w:space="0" w:color="auto"/>
            <w:bottom w:val="none" w:sz="0" w:space="0" w:color="auto"/>
            <w:right w:val="none" w:sz="0" w:space="0" w:color="auto"/>
          </w:divBdr>
        </w:div>
        <w:div w:id="1686979469">
          <w:marLeft w:val="0"/>
          <w:marRight w:val="0"/>
          <w:marTop w:val="0"/>
          <w:marBottom w:val="0"/>
          <w:divBdr>
            <w:top w:val="none" w:sz="0" w:space="0" w:color="auto"/>
            <w:left w:val="none" w:sz="0" w:space="0" w:color="auto"/>
            <w:bottom w:val="none" w:sz="0" w:space="0" w:color="auto"/>
            <w:right w:val="none" w:sz="0" w:space="0" w:color="auto"/>
          </w:divBdr>
        </w:div>
        <w:div w:id="303193446">
          <w:marLeft w:val="0"/>
          <w:marRight w:val="0"/>
          <w:marTop w:val="0"/>
          <w:marBottom w:val="0"/>
          <w:divBdr>
            <w:top w:val="none" w:sz="0" w:space="0" w:color="auto"/>
            <w:left w:val="none" w:sz="0" w:space="0" w:color="auto"/>
            <w:bottom w:val="none" w:sz="0" w:space="0" w:color="auto"/>
            <w:right w:val="none" w:sz="0" w:space="0" w:color="auto"/>
          </w:divBdr>
        </w:div>
        <w:div w:id="1212382167">
          <w:marLeft w:val="0"/>
          <w:marRight w:val="0"/>
          <w:marTop w:val="0"/>
          <w:marBottom w:val="0"/>
          <w:divBdr>
            <w:top w:val="none" w:sz="0" w:space="0" w:color="auto"/>
            <w:left w:val="none" w:sz="0" w:space="0" w:color="auto"/>
            <w:bottom w:val="none" w:sz="0" w:space="0" w:color="auto"/>
            <w:right w:val="none" w:sz="0" w:space="0" w:color="auto"/>
          </w:divBdr>
        </w:div>
        <w:div w:id="617680666">
          <w:marLeft w:val="0"/>
          <w:marRight w:val="0"/>
          <w:marTop w:val="0"/>
          <w:marBottom w:val="0"/>
          <w:divBdr>
            <w:top w:val="none" w:sz="0" w:space="0" w:color="auto"/>
            <w:left w:val="none" w:sz="0" w:space="0" w:color="auto"/>
            <w:bottom w:val="none" w:sz="0" w:space="0" w:color="auto"/>
            <w:right w:val="none" w:sz="0" w:space="0" w:color="auto"/>
          </w:divBdr>
        </w:div>
        <w:div w:id="1597398773">
          <w:marLeft w:val="0"/>
          <w:marRight w:val="0"/>
          <w:marTop w:val="0"/>
          <w:marBottom w:val="0"/>
          <w:divBdr>
            <w:top w:val="none" w:sz="0" w:space="0" w:color="auto"/>
            <w:left w:val="none" w:sz="0" w:space="0" w:color="auto"/>
            <w:bottom w:val="none" w:sz="0" w:space="0" w:color="auto"/>
            <w:right w:val="none" w:sz="0" w:space="0" w:color="auto"/>
          </w:divBdr>
        </w:div>
      </w:divsChild>
    </w:div>
    <w:div w:id="25757443">
      <w:bodyDiv w:val="1"/>
      <w:marLeft w:val="0"/>
      <w:marRight w:val="0"/>
      <w:marTop w:val="0"/>
      <w:marBottom w:val="0"/>
      <w:divBdr>
        <w:top w:val="none" w:sz="0" w:space="0" w:color="auto"/>
        <w:left w:val="none" w:sz="0" w:space="0" w:color="auto"/>
        <w:bottom w:val="none" w:sz="0" w:space="0" w:color="auto"/>
        <w:right w:val="none" w:sz="0" w:space="0" w:color="auto"/>
      </w:divBdr>
    </w:div>
    <w:div w:id="29965770">
      <w:bodyDiv w:val="1"/>
      <w:marLeft w:val="0"/>
      <w:marRight w:val="0"/>
      <w:marTop w:val="0"/>
      <w:marBottom w:val="0"/>
      <w:divBdr>
        <w:top w:val="none" w:sz="0" w:space="0" w:color="auto"/>
        <w:left w:val="none" w:sz="0" w:space="0" w:color="auto"/>
        <w:bottom w:val="none" w:sz="0" w:space="0" w:color="auto"/>
        <w:right w:val="none" w:sz="0" w:space="0" w:color="auto"/>
      </w:divBdr>
      <w:divsChild>
        <w:div w:id="1899825349">
          <w:marLeft w:val="0"/>
          <w:marRight w:val="0"/>
          <w:marTop w:val="0"/>
          <w:marBottom w:val="0"/>
          <w:divBdr>
            <w:top w:val="none" w:sz="0" w:space="0" w:color="auto"/>
            <w:left w:val="none" w:sz="0" w:space="0" w:color="auto"/>
            <w:bottom w:val="none" w:sz="0" w:space="0" w:color="auto"/>
            <w:right w:val="none" w:sz="0" w:space="0" w:color="auto"/>
          </w:divBdr>
        </w:div>
        <w:div w:id="2075011230">
          <w:marLeft w:val="0"/>
          <w:marRight w:val="0"/>
          <w:marTop w:val="0"/>
          <w:marBottom w:val="0"/>
          <w:divBdr>
            <w:top w:val="none" w:sz="0" w:space="0" w:color="auto"/>
            <w:left w:val="none" w:sz="0" w:space="0" w:color="auto"/>
            <w:bottom w:val="none" w:sz="0" w:space="0" w:color="auto"/>
            <w:right w:val="none" w:sz="0" w:space="0" w:color="auto"/>
          </w:divBdr>
        </w:div>
        <w:div w:id="1168902028">
          <w:marLeft w:val="0"/>
          <w:marRight w:val="0"/>
          <w:marTop w:val="0"/>
          <w:marBottom w:val="0"/>
          <w:divBdr>
            <w:top w:val="none" w:sz="0" w:space="0" w:color="auto"/>
            <w:left w:val="none" w:sz="0" w:space="0" w:color="auto"/>
            <w:bottom w:val="none" w:sz="0" w:space="0" w:color="auto"/>
            <w:right w:val="none" w:sz="0" w:space="0" w:color="auto"/>
          </w:divBdr>
        </w:div>
      </w:divsChild>
    </w:div>
    <w:div w:id="120736183">
      <w:bodyDiv w:val="1"/>
      <w:marLeft w:val="0"/>
      <w:marRight w:val="0"/>
      <w:marTop w:val="0"/>
      <w:marBottom w:val="0"/>
      <w:divBdr>
        <w:top w:val="none" w:sz="0" w:space="0" w:color="auto"/>
        <w:left w:val="none" w:sz="0" w:space="0" w:color="auto"/>
        <w:bottom w:val="none" w:sz="0" w:space="0" w:color="auto"/>
        <w:right w:val="none" w:sz="0" w:space="0" w:color="auto"/>
      </w:divBdr>
      <w:divsChild>
        <w:div w:id="315108751">
          <w:marLeft w:val="0"/>
          <w:marRight w:val="0"/>
          <w:marTop w:val="0"/>
          <w:marBottom w:val="0"/>
          <w:divBdr>
            <w:top w:val="none" w:sz="0" w:space="0" w:color="auto"/>
            <w:left w:val="none" w:sz="0" w:space="0" w:color="auto"/>
            <w:bottom w:val="none" w:sz="0" w:space="0" w:color="auto"/>
            <w:right w:val="none" w:sz="0" w:space="0" w:color="auto"/>
          </w:divBdr>
        </w:div>
        <w:div w:id="1745687595">
          <w:marLeft w:val="0"/>
          <w:marRight w:val="0"/>
          <w:marTop w:val="0"/>
          <w:marBottom w:val="0"/>
          <w:divBdr>
            <w:top w:val="none" w:sz="0" w:space="0" w:color="auto"/>
            <w:left w:val="none" w:sz="0" w:space="0" w:color="auto"/>
            <w:bottom w:val="none" w:sz="0" w:space="0" w:color="auto"/>
            <w:right w:val="none" w:sz="0" w:space="0" w:color="auto"/>
          </w:divBdr>
        </w:div>
        <w:div w:id="1185437510">
          <w:marLeft w:val="0"/>
          <w:marRight w:val="0"/>
          <w:marTop w:val="0"/>
          <w:marBottom w:val="0"/>
          <w:divBdr>
            <w:top w:val="none" w:sz="0" w:space="0" w:color="auto"/>
            <w:left w:val="none" w:sz="0" w:space="0" w:color="auto"/>
            <w:bottom w:val="none" w:sz="0" w:space="0" w:color="auto"/>
            <w:right w:val="none" w:sz="0" w:space="0" w:color="auto"/>
          </w:divBdr>
        </w:div>
        <w:div w:id="748815562">
          <w:marLeft w:val="0"/>
          <w:marRight w:val="0"/>
          <w:marTop w:val="0"/>
          <w:marBottom w:val="0"/>
          <w:divBdr>
            <w:top w:val="none" w:sz="0" w:space="0" w:color="auto"/>
            <w:left w:val="none" w:sz="0" w:space="0" w:color="auto"/>
            <w:bottom w:val="none" w:sz="0" w:space="0" w:color="auto"/>
            <w:right w:val="none" w:sz="0" w:space="0" w:color="auto"/>
          </w:divBdr>
        </w:div>
        <w:div w:id="1116096229">
          <w:marLeft w:val="0"/>
          <w:marRight w:val="0"/>
          <w:marTop w:val="0"/>
          <w:marBottom w:val="0"/>
          <w:divBdr>
            <w:top w:val="none" w:sz="0" w:space="0" w:color="auto"/>
            <w:left w:val="none" w:sz="0" w:space="0" w:color="auto"/>
            <w:bottom w:val="none" w:sz="0" w:space="0" w:color="auto"/>
            <w:right w:val="none" w:sz="0" w:space="0" w:color="auto"/>
          </w:divBdr>
        </w:div>
        <w:div w:id="1346206614">
          <w:marLeft w:val="0"/>
          <w:marRight w:val="0"/>
          <w:marTop w:val="0"/>
          <w:marBottom w:val="0"/>
          <w:divBdr>
            <w:top w:val="none" w:sz="0" w:space="0" w:color="auto"/>
            <w:left w:val="none" w:sz="0" w:space="0" w:color="auto"/>
            <w:bottom w:val="none" w:sz="0" w:space="0" w:color="auto"/>
            <w:right w:val="none" w:sz="0" w:space="0" w:color="auto"/>
          </w:divBdr>
        </w:div>
        <w:div w:id="1401169679">
          <w:marLeft w:val="0"/>
          <w:marRight w:val="0"/>
          <w:marTop w:val="0"/>
          <w:marBottom w:val="0"/>
          <w:divBdr>
            <w:top w:val="none" w:sz="0" w:space="0" w:color="auto"/>
            <w:left w:val="none" w:sz="0" w:space="0" w:color="auto"/>
            <w:bottom w:val="none" w:sz="0" w:space="0" w:color="auto"/>
            <w:right w:val="none" w:sz="0" w:space="0" w:color="auto"/>
          </w:divBdr>
        </w:div>
        <w:div w:id="2121221540">
          <w:marLeft w:val="0"/>
          <w:marRight w:val="0"/>
          <w:marTop w:val="0"/>
          <w:marBottom w:val="0"/>
          <w:divBdr>
            <w:top w:val="none" w:sz="0" w:space="0" w:color="auto"/>
            <w:left w:val="none" w:sz="0" w:space="0" w:color="auto"/>
            <w:bottom w:val="none" w:sz="0" w:space="0" w:color="auto"/>
            <w:right w:val="none" w:sz="0" w:space="0" w:color="auto"/>
          </w:divBdr>
        </w:div>
        <w:div w:id="1281180627">
          <w:marLeft w:val="0"/>
          <w:marRight w:val="0"/>
          <w:marTop w:val="0"/>
          <w:marBottom w:val="0"/>
          <w:divBdr>
            <w:top w:val="none" w:sz="0" w:space="0" w:color="auto"/>
            <w:left w:val="none" w:sz="0" w:space="0" w:color="auto"/>
            <w:bottom w:val="none" w:sz="0" w:space="0" w:color="auto"/>
            <w:right w:val="none" w:sz="0" w:space="0" w:color="auto"/>
          </w:divBdr>
        </w:div>
        <w:div w:id="2147042154">
          <w:marLeft w:val="0"/>
          <w:marRight w:val="0"/>
          <w:marTop w:val="0"/>
          <w:marBottom w:val="0"/>
          <w:divBdr>
            <w:top w:val="none" w:sz="0" w:space="0" w:color="auto"/>
            <w:left w:val="none" w:sz="0" w:space="0" w:color="auto"/>
            <w:bottom w:val="none" w:sz="0" w:space="0" w:color="auto"/>
            <w:right w:val="none" w:sz="0" w:space="0" w:color="auto"/>
          </w:divBdr>
        </w:div>
        <w:div w:id="1689214369">
          <w:marLeft w:val="0"/>
          <w:marRight w:val="0"/>
          <w:marTop w:val="0"/>
          <w:marBottom w:val="0"/>
          <w:divBdr>
            <w:top w:val="none" w:sz="0" w:space="0" w:color="auto"/>
            <w:left w:val="none" w:sz="0" w:space="0" w:color="auto"/>
            <w:bottom w:val="none" w:sz="0" w:space="0" w:color="auto"/>
            <w:right w:val="none" w:sz="0" w:space="0" w:color="auto"/>
          </w:divBdr>
        </w:div>
        <w:div w:id="2107453996">
          <w:marLeft w:val="0"/>
          <w:marRight w:val="0"/>
          <w:marTop w:val="0"/>
          <w:marBottom w:val="0"/>
          <w:divBdr>
            <w:top w:val="none" w:sz="0" w:space="0" w:color="auto"/>
            <w:left w:val="none" w:sz="0" w:space="0" w:color="auto"/>
            <w:bottom w:val="none" w:sz="0" w:space="0" w:color="auto"/>
            <w:right w:val="none" w:sz="0" w:space="0" w:color="auto"/>
          </w:divBdr>
        </w:div>
        <w:div w:id="1750039005">
          <w:marLeft w:val="0"/>
          <w:marRight w:val="0"/>
          <w:marTop w:val="0"/>
          <w:marBottom w:val="0"/>
          <w:divBdr>
            <w:top w:val="none" w:sz="0" w:space="0" w:color="auto"/>
            <w:left w:val="none" w:sz="0" w:space="0" w:color="auto"/>
            <w:bottom w:val="none" w:sz="0" w:space="0" w:color="auto"/>
            <w:right w:val="none" w:sz="0" w:space="0" w:color="auto"/>
          </w:divBdr>
        </w:div>
        <w:div w:id="1102914016">
          <w:marLeft w:val="0"/>
          <w:marRight w:val="0"/>
          <w:marTop w:val="0"/>
          <w:marBottom w:val="0"/>
          <w:divBdr>
            <w:top w:val="none" w:sz="0" w:space="0" w:color="auto"/>
            <w:left w:val="none" w:sz="0" w:space="0" w:color="auto"/>
            <w:bottom w:val="none" w:sz="0" w:space="0" w:color="auto"/>
            <w:right w:val="none" w:sz="0" w:space="0" w:color="auto"/>
          </w:divBdr>
        </w:div>
        <w:div w:id="245966730">
          <w:marLeft w:val="0"/>
          <w:marRight w:val="0"/>
          <w:marTop w:val="0"/>
          <w:marBottom w:val="0"/>
          <w:divBdr>
            <w:top w:val="none" w:sz="0" w:space="0" w:color="auto"/>
            <w:left w:val="none" w:sz="0" w:space="0" w:color="auto"/>
            <w:bottom w:val="none" w:sz="0" w:space="0" w:color="auto"/>
            <w:right w:val="none" w:sz="0" w:space="0" w:color="auto"/>
          </w:divBdr>
        </w:div>
        <w:div w:id="1581674159">
          <w:marLeft w:val="0"/>
          <w:marRight w:val="0"/>
          <w:marTop w:val="0"/>
          <w:marBottom w:val="0"/>
          <w:divBdr>
            <w:top w:val="none" w:sz="0" w:space="0" w:color="auto"/>
            <w:left w:val="none" w:sz="0" w:space="0" w:color="auto"/>
            <w:bottom w:val="none" w:sz="0" w:space="0" w:color="auto"/>
            <w:right w:val="none" w:sz="0" w:space="0" w:color="auto"/>
          </w:divBdr>
        </w:div>
        <w:div w:id="1365790402">
          <w:marLeft w:val="0"/>
          <w:marRight w:val="0"/>
          <w:marTop w:val="0"/>
          <w:marBottom w:val="0"/>
          <w:divBdr>
            <w:top w:val="none" w:sz="0" w:space="0" w:color="auto"/>
            <w:left w:val="none" w:sz="0" w:space="0" w:color="auto"/>
            <w:bottom w:val="none" w:sz="0" w:space="0" w:color="auto"/>
            <w:right w:val="none" w:sz="0" w:space="0" w:color="auto"/>
          </w:divBdr>
        </w:div>
        <w:div w:id="354422910">
          <w:marLeft w:val="0"/>
          <w:marRight w:val="0"/>
          <w:marTop w:val="0"/>
          <w:marBottom w:val="0"/>
          <w:divBdr>
            <w:top w:val="none" w:sz="0" w:space="0" w:color="auto"/>
            <w:left w:val="none" w:sz="0" w:space="0" w:color="auto"/>
            <w:bottom w:val="none" w:sz="0" w:space="0" w:color="auto"/>
            <w:right w:val="none" w:sz="0" w:space="0" w:color="auto"/>
          </w:divBdr>
        </w:div>
        <w:div w:id="1116633481">
          <w:marLeft w:val="0"/>
          <w:marRight w:val="0"/>
          <w:marTop w:val="0"/>
          <w:marBottom w:val="0"/>
          <w:divBdr>
            <w:top w:val="none" w:sz="0" w:space="0" w:color="auto"/>
            <w:left w:val="none" w:sz="0" w:space="0" w:color="auto"/>
            <w:bottom w:val="none" w:sz="0" w:space="0" w:color="auto"/>
            <w:right w:val="none" w:sz="0" w:space="0" w:color="auto"/>
          </w:divBdr>
        </w:div>
        <w:div w:id="933324593">
          <w:marLeft w:val="0"/>
          <w:marRight w:val="0"/>
          <w:marTop w:val="0"/>
          <w:marBottom w:val="0"/>
          <w:divBdr>
            <w:top w:val="none" w:sz="0" w:space="0" w:color="auto"/>
            <w:left w:val="none" w:sz="0" w:space="0" w:color="auto"/>
            <w:bottom w:val="none" w:sz="0" w:space="0" w:color="auto"/>
            <w:right w:val="none" w:sz="0" w:space="0" w:color="auto"/>
          </w:divBdr>
        </w:div>
        <w:div w:id="1748070305">
          <w:marLeft w:val="0"/>
          <w:marRight w:val="0"/>
          <w:marTop w:val="0"/>
          <w:marBottom w:val="0"/>
          <w:divBdr>
            <w:top w:val="none" w:sz="0" w:space="0" w:color="auto"/>
            <w:left w:val="none" w:sz="0" w:space="0" w:color="auto"/>
            <w:bottom w:val="none" w:sz="0" w:space="0" w:color="auto"/>
            <w:right w:val="none" w:sz="0" w:space="0" w:color="auto"/>
          </w:divBdr>
        </w:div>
        <w:div w:id="664628284">
          <w:marLeft w:val="0"/>
          <w:marRight w:val="0"/>
          <w:marTop w:val="0"/>
          <w:marBottom w:val="0"/>
          <w:divBdr>
            <w:top w:val="none" w:sz="0" w:space="0" w:color="auto"/>
            <w:left w:val="none" w:sz="0" w:space="0" w:color="auto"/>
            <w:bottom w:val="none" w:sz="0" w:space="0" w:color="auto"/>
            <w:right w:val="none" w:sz="0" w:space="0" w:color="auto"/>
          </w:divBdr>
        </w:div>
        <w:div w:id="1373647550">
          <w:marLeft w:val="0"/>
          <w:marRight w:val="0"/>
          <w:marTop w:val="0"/>
          <w:marBottom w:val="0"/>
          <w:divBdr>
            <w:top w:val="none" w:sz="0" w:space="0" w:color="auto"/>
            <w:left w:val="none" w:sz="0" w:space="0" w:color="auto"/>
            <w:bottom w:val="none" w:sz="0" w:space="0" w:color="auto"/>
            <w:right w:val="none" w:sz="0" w:space="0" w:color="auto"/>
          </w:divBdr>
        </w:div>
        <w:div w:id="772359064">
          <w:marLeft w:val="0"/>
          <w:marRight w:val="0"/>
          <w:marTop w:val="0"/>
          <w:marBottom w:val="0"/>
          <w:divBdr>
            <w:top w:val="none" w:sz="0" w:space="0" w:color="auto"/>
            <w:left w:val="none" w:sz="0" w:space="0" w:color="auto"/>
            <w:bottom w:val="none" w:sz="0" w:space="0" w:color="auto"/>
            <w:right w:val="none" w:sz="0" w:space="0" w:color="auto"/>
          </w:divBdr>
        </w:div>
        <w:div w:id="663239048">
          <w:marLeft w:val="0"/>
          <w:marRight w:val="0"/>
          <w:marTop w:val="0"/>
          <w:marBottom w:val="0"/>
          <w:divBdr>
            <w:top w:val="none" w:sz="0" w:space="0" w:color="auto"/>
            <w:left w:val="none" w:sz="0" w:space="0" w:color="auto"/>
            <w:bottom w:val="none" w:sz="0" w:space="0" w:color="auto"/>
            <w:right w:val="none" w:sz="0" w:space="0" w:color="auto"/>
          </w:divBdr>
        </w:div>
        <w:div w:id="1099638717">
          <w:marLeft w:val="0"/>
          <w:marRight w:val="0"/>
          <w:marTop w:val="0"/>
          <w:marBottom w:val="0"/>
          <w:divBdr>
            <w:top w:val="none" w:sz="0" w:space="0" w:color="auto"/>
            <w:left w:val="none" w:sz="0" w:space="0" w:color="auto"/>
            <w:bottom w:val="none" w:sz="0" w:space="0" w:color="auto"/>
            <w:right w:val="none" w:sz="0" w:space="0" w:color="auto"/>
          </w:divBdr>
        </w:div>
        <w:div w:id="6449534">
          <w:marLeft w:val="0"/>
          <w:marRight w:val="0"/>
          <w:marTop w:val="0"/>
          <w:marBottom w:val="0"/>
          <w:divBdr>
            <w:top w:val="none" w:sz="0" w:space="0" w:color="auto"/>
            <w:left w:val="none" w:sz="0" w:space="0" w:color="auto"/>
            <w:bottom w:val="none" w:sz="0" w:space="0" w:color="auto"/>
            <w:right w:val="none" w:sz="0" w:space="0" w:color="auto"/>
          </w:divBdr>
        </w:div>
        <w:div w:id="631256203">
          <w:marLeft w:val="0"/>
          <w:marRight w:val="0"/>
          <w:marTop w:val="0"/>
          <w:marBottom w:val="0"/>
          <w:divBdr>
            <w:top w:val="none" w:sz="0" w:space="0" w:color="auto"/>
            <w:left w:val="none" w:sz="0" w:space="0" w:color="auto"/>
            <w:bottom w:val="none" w:sz="0" w:space="0" w:color="auto"/>
            <w:right w:val="none" w:sz="0" w:space="0" w:color="auto"/>
          </w:divBdr>
        </w:div>
        <w:div w:id="1604066231">
          <w:marLeft w:val="0"/>
          <w:marRight w:val="0"/>
          <w:marTop w:val="0"/>
          <w:marBottom w:val="0"/>
          <w:divBdr>
            <w:top w:val="none" w:sz="0" w:space="0" w:color="auto"/>
            <w:left w:val="none" w:sz="0" w:space="0" w:color="auto"/>
            <w:bottom w:val="none" w:sz="0" w:space="0" w:color="auto"/>
            <w:right w:val="none" w:sz="0" w:space="0" w:color="auto"/>
          </w:divBdr>
        </w:div>
        <w:div w:id="1007640258">
          <w:marLeft w:val="0"/>
          <w:marRight w:val="0"/>
          <w:marTop w:val="0"/>
          <w:marBottom w:val="0"/>
          <w:divBdr>
            <w:top w:val="none" w:sz="0" w:space="0" w:color="auto"/>
            <w:left w:val="none" w:sz="0" w:space="0" w:color="auto"/>
            <w:bottom w:val="none" w:sz="0" w:space="0" w:color="auto"/>
            <w:right w:val="none" w:sz="0" w:space="0" w:color="auto"/>
          </w:divBdr>
        </w:div>
        <w:div w:id="1257861748">
          <w:marLeft w:val="0"/>
          <w:marRight w:val="0"/>
          <w:marTop w:val="0"/>
          <w:marBottom w:val="0"/>
          <w:divBdr>
            <w:top w:val="none" w:sz="0" w:space="0" w:color="auto"/>
            <w:left w:val="none" w:sz="0" w:space="0" w:color="auto"/>
            <w:bottom w:val="none" w:sz="0" w:space="0" w:color="auto"/>
            <w:right w:val="none" w:sz="0" w:space="0" w:color="auto"/>
          </w:divBdr>
        </w:div>
        <w:div w:id="1895578869">
          <w:marLeft w:val="0"/>
          <w:marRight w:val="0"/>
          <w:marTop w:val="0"/>
          <w:marBottom w:val="0"/>
          <w:divBdr>
            <w:top w:val="none" w:sz="0" w:space="0" w:color="auto"/>
            <w:left w:val="none" w:sz="0" w:space="0" w:color="auto"/>
            <w:bottom w:val="none" w:sz="0" w:space="0" w:color="auto"/>
            <w:right w:val="none" w:sz="0" w:space="0" w:color="auto"/>
          </w:divBdr>
        </w:div>
        <w:div w:id="235551020">
          <w:marLeft w:val="0"/>
          <w:marRight w:val="0"/>
          <w:marTop w:val="0"/>
          <w:marBottom w:val="0"/>
          <w:divBdr>
            <w:top w:val="none" w:sz="0" w:space="0" w:color="auto"/>
            <w:left w:val="none" w:sz="0" w:space="0" w:color="auto"/>
            <w:bottom w:val="none" w:sz="0" w:space="0" w:color="auto"/>
            <w:right w:val="none" w:sz="0" w:space="0" w:color="auto"/>
          </w:divBdr>
        </w:div>
        <w:div w:id="1945962958">
          <w:marLeft w:val="0"/>
          <w:marRight w:val="0"/>
          <w:marTop w:val="0"/>
          <w:marBottom w:val="0"/>
          <w:divBdr>
            <w:top w:val="none" w:sz="0" w:space="0" w:color="auto"/>
            <w:left w:val="none" w:sz="0" w:space="0" w:color="auto"/>
            <w:bottom w:val="none" w:sz="0" w:space="0" w:color="auto"/>
            <w:right w:val="none" w:sz="0" w:space="0" w:color="auto"/>
          </w:divBdr>
        </w:div>
        <w:div w:id="755640017">
          <w:marLeft w:val="0"/>
          <w:marRight w:val="0"/>
          <w:marTop w:val="0"/>
          <w:marBottom w:val="0"/>
          <w:divBdr>
            <w:top w:val="none" w:sz="0" w:space="0" w:color="auto"/>
            <w:left w:val="none" w:sz="0" w:space="0" w:color="auto"/>
            <w:bottom w:val="none" w:sz="0" w:space="0" w:color="auto"/>
            <w:right w:val="none" w:sz="0" w:space="0" w:color="auto"/>
          </w:divBdr>
        </w:div>
        <w:div w:id="593635534">
          <w:marLeft w:val="0"/>
          <w:marRight w:val="0"/>
          <w:marTop w:val="0"/>
          <w:marBottom w:val="0"/>
          <w:divBdr>
            <w:top w:val="none" w:sz="0" w:space="0" w:color="auto"/>
            <w:left w:val="none" w:sz="0" w:space="0" w:color="auto"/>
            <w:bottom w:val="none" w:sz="0" w:space="0" w:color="auto"/>
            <w:right w:val="none" w:sz="0" w:space="0" w:color="auto"/>
          </w:divBdr>
        </w:div>
        <w:div w:id="1930112661">
          <w:marLeft w:val="0"/>
          <w:marRight w:val="0"/>
          <w:marTop w:val="0"/>
          <w:marBottom w:val="0"/>
          <w:divBdr>
            <w:top w:val="none" w:sz="0" w:space="0" w:color="auto"/>
            <w:left w:val="none" w:sz="0" w:space="0" w:color="auto"/>
            <w:bottom w:val="none" w:sz="0" w:space="0" w:color="auto"/>
            <w:right w:val="none" w:sz="0" w:space="0" w:color="auto"/>
          </w:divBdr>
        </w:div>
        <w:div w:id="727606272">
          <w:marLeft w:val="0"/>
          <w:marRight w:val="0"/>
          <w:marTop w:val="0"/>
          <w:marBottom w:val="0"/>
          <w:divBdr>
            <w:top w:val="none" w:sz="0" w:space="0" w:color="auto"/>
            <w:left w:val="none" w:sz="0" w:space="0" w:color="auto"/>
            <w:bottom w:val="none" w:sz="0" w:space="0" w:color="auto"/>
            <w:right w:val="none" w:sz="0" w:space="0" w:color="auto"/>
          </w:divBdr>
        </w:div>
        <w:div w:id="195317615">
          <w:marLeft w:val="0"/>
          <w:marRight w:val="0"/>
          <w:marTop w:val="0"/>
          <w:marBottom w:val="0"/>
          <w:divBdr>
            <w:top w:val="none" w:sz="0" w:space="0" w:color="auto"/>
            <w:left w:val="none" w:sz="0" w:space="0" w:color="auto"/>
            <w:bottom w:val="none" w:sz="0" w:space="0" w:color="auto"/>
            <w:right w:val="none" w:sz="0" w:space="0" w:color="auto"/>
          </w:divBdr>
        </w:div>
        <w:div w:id="2066877150">
          <w:marLeft w:val="0"/>
          <w:marRight w:val="0"/>
          <w:marTop w:val="0"/>
          <w:marBottom w:val="0"/>
          <w:divBdr>
            <w:top w:val="none" w:sz="0" w:space="0" w:color="auto"/>
            <w:left w:val="none" w:sz="0" w:space="0" w:color="auto"/>
            <w:bottom w:val="none" w:sz="0" w:space="0" w:color="auto"/>
            <w:right w:val="none" w:sz="0" w:space="0" w:color="auto"/>
          </w:divBdr>
        </w:div>
        <w:div w:id="1601335721">
          <w:marLeft w:val="0"/>
          <w:marRight w:val="0"/>
          <w:marTop w:val="0"/>
          <w:marBottom w:val="0"/>
          <w:divBdr>
            <w:top w:val="none" w:sz="0" w:space="0" w:color="auto"/>
            <w:left w:val="none" w:sz="0" w:space="0" w:color="auto"/>
            <w:bottom w:val="none" w:sz="0" w:space="0" w:color="auto"/>
            <w:right w:val="none" w:sz="0" w:space="0" w:color="auto"/>
          </w:divBdr>
        </w:div>
        <w:div w:id="2114476524">
          <w:marLeft w:val="0"/>
          <w:marRight w:val="0"/>
          <w:marTop w:val="0"/>
          <w:marBottom w:val="0"/>
          <w:divBdr>
            <w:top w:val="none" w:sz="0" w:space="0" w:color="auto"/>
            <w:left w:val="none" w:sz="0" w:space="0" w:color="auto"/>
            <w:bottom w:val="none" w:sz="0" w:space="0" w:color="auto"/>
            <w:right w:val="none" w:sz="0" w:space="0" w:color="auto"/>
          </w:divBdr>
        </w:div>
        <w:div w:id="1695231013">
          <w:marLeft w:val="0"/>
          <w:marRight w:val="0"/>
          <w:marTop w:val="0"/>
          <w:marBottom w:val="0"/>
          <w:divBdr>
            <w:top w:val="none" w:sz="0" w:space="0" w:color="auto"/>
            <w:left w:val="none" w:sz="0" w:space="0" w:color="auto"/>
            <w:bottom w:val="none" w:sz="0" w:space="0" w:color="auto"/>
            <w:right w:val="none" w:sz="0" w:space="0" w:color="auto"/>
          </w:divBdr>
        </w:div>
        <w:div w:id="689916463">
          <w:marLeft w:val="0"/>
          <w:marRight w:val="0"/>
          <w:marTop w:val="0"/>
          <w:marBottom w:val="0"/>
          <w:divBdr>
            <w:top w:val="none" w:sz="0" w:space="0" w:color="auto"/>
            <w:left w:val="none" w:sz="0" w:space="0" w:color="auto"/>
            <w:bottom w:val="none" w:sz="0" w:space="0" w:color="auto"/>
            <w:right w:val="none" w:sz="0" w:space="0" w:color="auto"/>
          </w:divBdr>
        </w:div>
        <w:div w:id="419445734">
          <w:marLeft w:val="0"/>
          <w:marRight w:val="0"/>
          <w:marTop w:val="0"/>
          <w:marBottom w:val="0"/>
          <w:divBdr>
            <w:top w:val="none" w:sz="0" w:space="0" w:color="auto"/>
            <w:left w:val="none" w:sz="0" w:space="0" w:color="auto"/>
            <w:bottom w:val="none" w:sz="0" w:space="0" w:color="auto"/>
            <w:right w:val="none" w:sz="0" w:space="0" w:color="auto"/>
          </w:divBdr>
        </w:div>
        <w:div w:id="46299752">
          <w:marLeft w:val="0"/>
          <w:marRight w:val="0"/>
          <w:marTop w:val="0"/>
          <w:marBottom w:val="0"/>
          <w:divBdr>
            <w:top w:val="none" w:sz="0" w:space="0" w:color="auto"/>
            <w:left w:val="none" w:sz="0" w:space="0" w:color="auto"/>
            <w:bottom w:val="none" w:sz="0" w:space="0" w:color="auto"/>
            <w:right w:val="none" w:sz="0" w:space="0" w:color="auto"/>
          </w:divBdr>
        </w:div>
        <w:div w:id="430318237">
          <w:marLeft w:val="0"/>
          <w:marRight w:val="0"/>
          <w:marTop w:val="0"/>
          <w:marBottom w:val="0"/>
          <w:divBdr>
            <w:top w:val="none" w:sz="0" w:space="0" w:color="auto"/>
            <w:left w:val="none" w:sz="0" w:space="0" w:color="auto"/>
            <w:bottom w:val="none" w:sz="0" w:space="0" w:color="auto"/>
            <w:right w:val="none" w:sz="0" w:space="0" w:color="auto"/>
          </w:divBdr>
        </w:div>
        <w:div w:id="2141411178">
          <w:marLeft w:val="0"/>
          <w:marRight w:val="0"/>
          <w:marTop w:val="0"/>
          <w:marBottom w:val="0"/>
          <w:divBdr>
            <w:top w:val="none" w:sz="0" w:space="0" w:color="auto"/>
            <w:left w:val="none" w:sz="0" w:space="0" w:color="auto"/>
            <w:bottom w:val="none" w:sz="0" w:space="0" w:color="auto"/>
            <w:right w:val="none" w:sz="0" w:space="0" w:color="auto"/>
          </w:divBdr>
        </w:div>
        <w:div w:id="619144273">
          <w:marLeft w:val="0"/>
          <w:marRight w:val="0"/>
          <w:marTop w:val="0"/>
          <w:marBottom w:val="0"/>
          <w:divBdr>
            <w:top w:val="none" w:sz="0" w:space="0" w:color="auto"/>
            <w:left w:val="none" w:sz="0" w:space="0" w:color="auto"/>
            <w:bottom w:val="none" w:sz="0" w:space="0" w:color="auto"/>
            <w:right w:val="none" w:sz="0" w:space="0" w:color="auto"/>
          </w:divBdr>
        </w:div>
        <w:div w:id="739331068">
          <w:marLeft w:val="0"/>
          <w:marRight w:val="0"/>
          <w:marTop w:val="0"/>
          <w:marBottom w:val="0"/>
          <w:divBdr>
            <w:top w:val="none" w:sz="0" w:space="0" w:color="auto"/>
            <w:left w:val="none" w:sz="0" w:space="0" w:color="auto"/>
            <w:bottom w:val="none" w:sz="0" w:space="0" w:color="auto"/>
            <w:right w:val="none" w:sz="0" w:space="0" w:color="auto"/>
          </w:divBdr>
        </w:div>
        <w:div w:id="357433978">
          <w:marLeft w:val="0"/>
          <w:marRight w:val="0"/>
          <w:marTop w:val="0"/>
          <w:marBottom w:val="0"/>
          <w:divBdr>
            <w:top w:val="none" w:sz="0" w:space="0" w:color="auto"/>
            <w:left w:val="none" w:sz="0" w:space="0" w:color="auto"/>
            <w:bottom w:val="none" w:sz="0" w:space="0" w:color="auto"/>
            <w:right w:val="none" w:sz="0" w:space="0" w:color="auto"/>
          </w:divBdr>
        </w:div>
        <w:div w:id="272061008">
          <w:marLeft w:val="0"/>
          <w:marRight w:val="0"/>
          <w:marTop w:val="0"/>
          <w:marBottom w:val="0"/>
          <w:divBdr>
            <w:top w:val="none" w:sz="0" w:space="0" w:color="auto"/>
            <w:left w:val="none" w:sz="0" w:space="0" w:color="auto"/>
            <w:bottom w:val="none" w:sz="0" w:space="0" w:color="auto"/>
            <w:right w:val="none" w:sz="0" w:space="0" w:color="auto"/>
          </w:divBdr>
        </w:div>
        <w:div w:id="1908421392">
          <w:marLeft w:val="0"/>
          <w:marRight w:val="0"/>
          <w:marTop w:val="0"/>
          <w:marBottom w:val="0"/>
          <w:divBdr>
            <w:top w:val="none" w:sz="0" w:space="0" w:color="auto"/>
            <w:left w:val="none" w:sz="0" w:space="0" w:color="auto"/>
            <w:bottom w:val="none" w:sz="0" w:space="0" w:color="auto"/>
            <w:right w:val="none" w:sz="0" w:space="0" w:color="auto"/>
          </w:divBdr>
        </w:div>
        <w:div w:id="268662287">
          <w:marLeft w:val="0"/>
          <w:marRight w:val="0"/>
          <w:marTop w:val="0"/>
          <w:marBottom w:val="0"/>
          <w:divBdr>
            <w:top w:val="none" w:sz="0" w:space="0" w:color="auto"/>
            <w:left w:val="none" w:sz="0" w:space="0" w:color="auto"/>
            <w:bottom w:val="none" w:sz="0" w:space="0" w:color="auto"/>
            <w:right w:val="none" w:sz="0" w:space="0" w:color="auto"/>
          </w:divBdr>
        </w:div>
        <w:div w:id="1340740951">
          <w:marLeft w:val="0"/>
          <w:marRight w:val="0"/>
          <w:marTop w:val="0"/>
          <w:marBottom w:val="0"/>
          <w:divBdr>
            <w:top w:val="none" w:sz="0" w:space="0" w:color="auto"/>
            <w:left w:val="none" w:sz="0" w:space="0" w:color="auto"/>
            <w:bottom w:val="none" w:sz="0" w:space="0" w:color="auto"/>
            <w:right w:val="none" w:sz="0" w:space="0" w:color="auto"/>
          </w:divBdr>
        </w:div>
        <w:div w:id="1043140622">
          <w:marLeft w:val="0"/>
          <w:marRight w:val="0"/>
          <w:marTop w:val="0"/>
          <w:marBottom w:val="0"/>
          <w:divBdr>
            <w:top w:val="none" w:sz="0" w:space="0" w:color="auto"/>
            <w:left w:val="none" w:sz="0" w:space="0" w:color="auto"/>
            <w:bottom w:val="none" w:sz="0" w:space="0" w:color="auto"/>
            <w:right w:val="none" w:sz="0" w:space="0" w:color="auto"/>
          </w:divBdr>
        </w:div>
      </w:divsChild>
    </w:div>
    <w:div w:id="160197215">
      <w:bodyDiv w:val="1"/>
      <w:marLeft w:val="0"/>
      <w:marRight w:val="0"/>
      <w:marTop w:val="0"/>
      <w:marBottom w:val="0"/>
      <w:divBdr>
        <w:top w:val="none" w:sz="0" w:space="0" w:color="auto"/>
        <w:left w:val="none" w:sz="0" w:space="0" w:color="auto"/>
        <w:bottom w:val="none" w:sz="0" w:space="0" w:color="auto"/>
        <w:right w:val="none" w:sz="0" w:space="0" w:color="auto"/>
      </w:divBdr>
      <w:divsChild>
        <w:div w:id="1016886116">
          <w:marLeft w:val="0"/>
          <w:marRight w:val="0"/>
          <w:marTop w:val="0"/>
          <w:marBottom w:val="0"/>
          <w:divBdr>
            <w:top w:val="none" w:sz="0" w:space="0" w:color="auto"/>
            <w:left w:val="none" w:sz="0" w:space="0" w:color="auto"/>
            <w:bottom w:val="none" w:sz="0" w:space="0" w:color="auto"/>
            <w:right w:val="none" w:sz="0" w:space="0" w:color="auto"/>
          </w:divBdr>
        </w:div>
        <w:div w:id="1900314263">
          <w:marLeft w:val="0"/>
          <w:marRight w:val="0"/>
          <w:marTop w:val="0"/>
          <w:marBottom w:val="0"/>
          <w:divBdr>
            <w:top w:val="none" w:sz="0" w:space="0" w:color="auto"/>
            <w:left w:val="none" w:sz="0" w:space="0" w:color="auto"/>
            <w:bottom w:val="none" w:sz="0" w:space="0" w:color="auto"/>
            <w:right w:val="none" w:sz="0" w:space="0" w:color="auto"/>
          </w:divBdr>
        </w:div>
        <w:div w:id="658461057">
          <w:marLeft w:val="0"/>
          <w:marRight w:val="0"/>
          <w:marTop w:val="0"/>
          <w:marBottom w:val="0"/>
          <w:divBdr>
            <w:top w:val="none" w:sz="0" w:space="0" w:color="auto"/>
            <w:left w:val="none" w:sz="0" w:space="0" w:color="auto"/>
            <w:bottom w:val="none" w:sz="0" w:space="0" w:color="auto"/>
            <w:right w:val="none" w:sz="0" w:space="0" w:color="auto"/>
          </w:divBdr>
        </w:div>
        <w:div w:id="1480728675">
          <w:marLeft w:val="0"/>
          <w:marRight w:val="0"/>
          <w:marTop w:val="0"/>
          <w:marBottom w:val="0"/>
          <w:divBdr>
            <w:top w:val="none" w:sz="0" w:space="0" w:color="auto"/>
            <w:left w:val="none" w:sz="0" w:space="0" w:color="auto"/>
            <w:bottom w:val="none" w:sz="0" w:space="0" w:color="auto"/>
            <w:right w:val="none" w:sz="0" w:space="0" w:color="auto"/>
          </w:divBdr>
        </w:div>
        <w:div w:id="2119829628">
          <w:marLeft w:val="0"/>
          <w:marRight w:val="0"/>
          <w:marTop w:val="0"/>
          <w:marBottom w:val="0"/>
          <w:divBdr>
            <w:top w:val="none" w:sz="0" w:space="0" w:color="auto"/>
            <w:left w:val="none" w:sz="0" w:space="0" w:color="auto"/>
            <w:bottom w:val="none" w:sz="0" w:space="0" w:color="auto"/>
            <w:right w:val="none" w:sz="0" w:space="0" w:color="auto"/>
          </w:divBdr>
        </w:div>
      </w:divsChild>
    </w:div>
    <w:div w:id="287013477">
      <w:bodyDiv w:val="1"/>
      <w:marLeft w:val="0"/>
      <w:marRight w:val="0"/>
      <w:marTop w:val="0"/>
      <w:marBottom w:val="0"/>
      <w:divBdr>
        <w:top w:val="none" w:sz="0" w:space="0" w:color="auto"/>
        <w:left w:val="none" w:sz="0" w:space="0" w:color="auto"/>
        <w:bottom w:val="none" w:sz="0" w:space="0" w:color="auto"/>
        <w:right w:val="none" w:sz="0" w:space="0" w:color="auto"/>
      </w:divBdr>
      <w:divsChild>
        <w:div w:id="334499498">
          <w:marLeft w:val="0"/>
          <w:marRight w:val="0"/>
          <w:marTop w:val="0"/>
          <w:marBottom w:val="0"/>
          <w:divBdr>
            <w:top w:val="none" w:sz="0" w:space="0" w:color="auto"/>
            <w:left w:val="none" w:sz="0" w:space="0" w:color="auto"/>
            <w:bottom w:val="none" w:sz="0" w:space="0" w:color="auto"/>
            <w:right w:val="none" w:sz="0" w:space="0" w:color="auto"/>
          </w:divBdr>
        </w:div>
        <w:div w:id="236793298">
          <w:marLeft w:val="0"/>
          <w:marRight w:val="0"/>
          <w:marTop w:val="0"/>
          <w:marBottom w:val="0"/>
          <w:divBdr>
            <w:top w:val="none" w:sz="0" w:space="0" w:color="auto"/>
            <w:left w:val="none" w:sz="0" w:space="0" w:color="auto"/>
            <w:bottom w:val="none" w:sz="0" w:space="0" w:color="auto"/>
            <w:right w:val="none" w:sz="0" w:space="0" w:color="auto"/>
          </w:divBdr>
        </w:div>
        <w:div w:id="1427771279">
          <w:marLeft w:val="0"/>
          <w:marRight w:val="0"/>
          <w:marTop w:val="0"/>
          <w:marBottom w:val="0"/>
          <w:divBdr>
            <w:top w:val="none" w:sz="0" w:space="0" w:color="auto"/>
            <w:left w:val="none" w:sz="0" w:space="0" w:color="auto"/>
            <w:bottom w:val="none" w:sz="0" w:space="0" w:color="auto"/>
            <w:right w:val="none" w:sz="0" w:space="0" w:color="auto"/>
          </w:divBdr>
        </w:div>
        <w:div w:id="1749958893">
          <w:marLeft w:val="0"/>
          <w:marRight w:val="0"/>
          <w:marTop w:val="0"/>
          <w:marBottom w:val="0"/>
          <w:divBdr>
            <w:top w:val="none" w:sz="0" w:space="0" w:color="auto"/>
            <w:left w:val="none" w:sz="0" w:space="0" w:color="auto"/>
            <w:bottom w:val="none" w:sz="0" w:space="0" w:color="auto"/>
            <w:right w:val="none" w:sz="0" w:space="0" w:color="auto"/>
          </w:divBdr>
        </w:div>
        <w:div w:id="1456286914">
          <w:marLeft w:val="0"/>
          <w:marRight w:val="0"/>
          <w:marTop w:val="0"/>
          <w:marBottom w:val="0"/>
          <w:divBdr>
            <w:top w:val="none" w:sz="0" w:space="0" w:color="auto"/>
            <w:left w:val="none" w:sz="0" w:space="0" w:color="auto"/>
            <w:bottom w:val="none" w:sz="0" w:space="0" w:color="auto"/>
            <w:right w:val="none" w:sz="0" w:space="0" w:color="auto"/>
          </w:divBdr>
        </w:div>
        <w:div w:id="915238383">
          <w:marLeft w:val="0"/>
          <w:marRight w:val="0"/>
          <w:marTop w:val="0"/>
          <w:marBottom w:val="0"/>
          <w:divBdr>
            <w:top w:val="none" w:sz="0" w:space="0" w:color="auto"/>
            <w:left w:val="none" w:sz="0" w:space="0" w:color="auto"/>
            <w:bottom w:val="none" w:sz="0" w:space="0" w:color="auto"/>
            <w:right w:val="none" w:sz="0" w:space="0" w:color="auto"/>
          </w:divBdr>
        </w:div>
        <w:div w:id="409931574">
          <w:marLeft w:val="0"/>
          <w:marRight w:val="0"/>
          <w:marTop w:val="0"/>
          <w:marBottom w:val="0"/>
          <w:divBdr>
            <w:top w:val="none" w:sz="0" w:space="0" w:color="auto"/>
            <w:left w:val="none" w:sz="0" w:space="0" w:color="auto"/>
            <w:bottom w:val="none" w:sz="0" w:space="0" w:color="auto"/>
            <w:right w:val="none" w:sz="0" w:space="0" w:color="auto"/>
          </w:divBdr>
        </w:div>
        <w:div w:id="240870541">
          <w:marLeft w:val="0"/>
          <w:marRight w:val="0"/>
          <w:marTop w:val="0"/>
          <w:marBottom w:val="0"/>
          <w:divBdr>
            <w:top w:val="none" w:sz="0" w:space="0" w:color="auto"/>
            <w:left w:val="none" w:sz="0" w:space="0" w:color="auto"/>
            <w:bottom w:val="none" w:sz="0" w:space="0" w:color="auto"/>
            <w:right w:val="none" w:sz="0" w:space="0" w:color="auto"/>
          </w:divBdr>
        </w:div>
        <w:div w:id="748040985">
          <w:marLeft w:val="0"/>
          <w:marRight w:val="0"/>
          <w:marTop w:val="0"/>
          <w:marBottom w:val="0"/>
          <w:divBdr>
            <w:top w:val="none" w:sz="0" w:space="0" w:color="auto"/>
            <w:left w:val="none" w:sz="0" w:space="0" w:color="auto"/>
            <w:bottom w:val="none" w:sz="0" w:space="0" w:color="auto"/>
            <w:right w:val="none" w:sz="0" w:space="0" w:color="auto"/>
          </w:divBdr>
        </w:div>
        <w:div w:id="1606500073">
          <w:marLeft w:val="0"/>
          <w:marRight w:val="0"/>
          <w:marTop w:val="0"/>
          <w:marBottom w:val="0"/>
          <w:divBdr>
            <w:top w:val="none" w:sz="0" w:space="0" w:color="auto"/>
            <w:left w:val="none" w:sz="0" w:space="0" w:color="auto"/>
            <w:bottom w:val="none" w:sz="0" w:space="0" w:color="auto"/>
            <w:right w:val="none" w:sz="0" w:space="0" w:color="auto"/>
          </w:divBdr>
        </w:div>
      </w:divsChild>
    </w:div>
    <w:div w:id="358549396">
      <w:bodyDiv w:val="1"/>
      <w:marLeft w:val="0"/>
      <w:marRight w:val="0"/>
      <w:marTop w:val="0"/>
      <w:marBottom w:val="0"/>
      <w:divBdr>
        <w:top w:val="none" w:sz="0" w:space="0" w:color="auto"/>
        <w:left w:val="none" w:sz="0" w:space="0" w:color="auto"/>
        <w:bottom w:val="none" w:sz="0" w:space="0" w:color="auto"/>
        <w:right w:val="none" w:sz="0" w:space="0" w:color="auto"/>
      </w:divBdr>
      <w:divsChild>
        <w:div w:id="484668656">
          <w:marLeft w:val="0"/>
          <w:marRight w:val="0"/>
          <w:marTop w:val="0"/>
          <w:marBottom w:val="0"/>
          <w:divBdr>
            <w:top w:val="none" w:sz="0" w:space="0" w:color="auto"/>
            <w:left w:val="none" w:sz="0" w:space="0" w:color="auto"/>
            <w:bottom w:val="none" w:sz="0" w:space="0" w:color="auto"/>
            <w:right w:val="none" w:sz="0" w:space="0" w:color="auto"/>
          </w:divBdr>
        </w:div>
        <w:div w:id="930774805">
          <w:marLeft w:val="0"/>
          <w:marRight w:val="0"/>
          <w:marTop w:val="0"/>
          <w:marBottom w:val="0"/>
          <w:divBdr>
            <w:top w:val="none" w:sz="0" w:space="0" w:color="auto"/>
            <w:left w:val="none" w:sz="0" w:space="0" w:color="auto"/>
            <w:bottom w:val="none" w:sz="0" w:space="0" w:color="auto"/>
            <w:right w:val="none" w:sz="0" w:space="0" w:color="auto"/>
          </w:divBdr>
        </w:div>
        <w:div w:id="1914074785">
          <w:marLeft w:val="0"/>
          <w:marRight w:val="0"/>
          <w:marTop w:val="0"/>
          <w:marBottom w:val="0"/>
          <w:divBdr>
            <w:top w:val="none" w:sz="0" w:space="0" w:color="auto"/>
            <w:left w:val="none" w:sz="0" w:space="0" w:color="auto"/>
            <w:bottom w:val="none" w:sz="0" w:space="0" w:color="auto"/>
            <w:right w:val="none" w:sz="0" w:space="0" w:color="auto"/>
          </w:divBdr>
        </w:div>
        <w:div w:id="799540464">
          <w:marLeft w:val="0"/>
          <w:marRight w:val="0"/>
          <w:marTop w:val="0"/>
          <w:marBottom w:val="0"/>
          <w:divBdr>
            <w:top w:val="none" w:sz="0" w:space="0" w:color="auto"/>
            <w:left w:val="none" w:sz="0" w:space="0" w:color="auto"/>
            <w:bottom w:val="none" w:sz="0" w:space="0" w:color="auto"/>
            <w:right w:val="none" w:sz="0" w:space="0" w:color="auto"/>
          </w:divBdr>
        </w:div>
        <w:div w:id="2023388290">
          <w:marLeft w:val="0"/>
          <w:marRight w:val="0"/>
          <w:marTop w:val="0"/>
          <w:marBottom w:val="0"/>
          <w:divBdr>
            <w:top w:val="none" w:sz="0" w:space="0" w:color="auto"/>
            <w:left w:val="none" w:sz="0" w:space="0" w:color="auto"/>
            <w:bottom w:val="none" w:sz="0" w:space="0" w:color="auto"/>
            <w:right w:val="none" w:sz="0" w:space="0" w:color="auto"/>
          </w:divBdr>
        </w:div>
        <w:div w:id="1389524918">
          <w:marLeft w:val="0"/>
          <w:marRight w:val="0"/>
          <w:marTop w:val="0"/>
          <w:marBottom w:val="0"/>
          <w:divBdr>
            <w:top w:val="none" w:sz="0" w:space="0" w:color="auto"/>
            <w:left w:val="none" w:sz="0" w:space="0" w:color="auto"/>
            <w:bottom w:val="none" w:sz="0" w:space="0" w:color="auto"/>
            <w:right w:val="none" w:sz="0" w:space="0" w:color="auto"/>
          </w:divBdr>
        </w:div>
        <w:div w:id="632250886">
          <w:marLeft w:val="0"/>
          <w:marRight w:val="0"/>
          <w:marTop w:val="0"/>
          <w:marBottom w:val="0"/>
          <w:divBdr>
            <w:top w:val="none" w:sz="0" w:space="0" w:color="auto"/>
            <w:left w:val="none" w:sz="0" w:space="0" w:color="auto"/>
            <w:bottom w:val="none" w:sz="0" w:space="0" w:color="auto"/>
            <w:right w:val="none" w:sz="0" w:space="0" w:color="auto"/>
          </w:divBdr>
        </w:div>
        <w:div w:id="576285267">
          <w:marLeft w:val="0"/>
          <w:marRight w:val="0"/>
          <w:marTop w:val="0"/>
          <w:marBottom w:val="0"/>
          <w:divBdr>
            <w:top w:val="none" w:sz="0" w:space="0" w:color="auto"/>
            <w:left w:val="none" w:sz="0" w:space="0" w:color="auto"/>
            <w:bottom w:val="none" w:sz="0" w:space="0" w:color="auto"/>
            <w:right w:val="none" w:sz="0" w:space="0" w:color="auto"/>
          </w:divBdr>
        </w:div>
        <w:div w:id="596183485">
          <w:marLeft w:val="0"/>
          <w:marRight w:val="0"/>
          <w:marTop w:val="0"/>
          <w:marBottom w:val="0"/>
          <w:divBdr>
            <w:top w:val="none" w:sz="0" w:space="0" w:color="auto"/>
            <w:left w:val="none" w:sz="0" w:space="0" w:color="auto"/>
            <w:bottom w:val="none" w:sz="0" w:space="0" w:color="auto"/>
            <w:right w:val="none" w:sz="0" w:space="0" w:color="auto"/>
          </w:divBdr>
        </w:div>
        <w:div w:id="732854571">
          <w:marLeft w:val="0"/>
          <w:marRight w:val="0"/>
          <w:marTop w:val="0"/>
          <w:marBottom w:val="0"/>
          <w:divBdr>
            <w:top w:val="none" w:sz="0" w:space="0" w:color="auto"/>
            <w:left w:val="none" w:sz="0" w:space="0" w:color="auto"/>
            <w:bottom w:val="none" w:sz="0" w:space="0" w:color="auto"/>
            <w:right w:val="none" w:sz="0" w:space="0" w:color="auto"/>
          </w:divBdr>
        </w:div>
        <w:div w:id="62870679">
          <w:marLeft w:val="0"/>
          <w:marRight w:val="0"/>
          <w:marTop w:val="0"/>
          <w:marBottom w:val="0"/>
          <w:divBdr>
            <w:top w:val="none" w:sz="0" w:space="0" w:color="auto"/>
            <w:left w:val="none" w:sz="0" w:space="0" w:color="auto"/>
            <w:bottom w:val="none" w:sz="0" w:space="0" w:color="auto"/>
            <w:right w:val="none" w:sz="0" w:space="0" w:color="auto"/>
          </w:divBdr>
        </w:div>
        <w:div w:id="1292587708">
          <w:marLeft w:val="0"/>
          <w:marRight w:val="0"/>
          <w:marTop w:val="0"/>
          <w:marBottom w:val="0"/>
          <w:divBdr>
            <w:top w:val="none" w:sz="0" w:space="0" w:color="auto"/>
            <w:left w:val="none" w:sz="0" w:space="0" w:color="auto"/>
            <w:bottom w:val="none" w:sz="0" w:space="0" w:color="auto"/>
            <w:right w:val="none" w:sz="0" w:space="0" w:color="auto"/>
          </w:divBdr>
        </w:div>
      </w:divsChild>
    </w:div>
    <w:div w:id="523708251">
      <w:bodyDiv w:val="1"/>
      <w:marLeft w:val="0"/>
      <w:marRight w:val="0"/>
      <w:marTop w:val="0"/>
      <w:marBottom w:val="0"/>
      <w:divBdr>
        <w:top w:val="none" w:sz="0" w:space="0" w:color="auto"/>
        <w:left w:val="none" w:sz="0" w:space="0" w:color="auto"/>
        <w:bottom w:val="none" w:sz="0" w:space="0" w:color="auto"/>
        <w:right w:val="none" w:sz="0" w:space="0" w:color="auto"/>
      </w:divBdr>
      <w:divsChild>
        <w:div w:id="1764103739">
          <w:marLeft w:val="0"/>
          <w:marRight w:val="0"/>
          <w:marTop w:val="0"/>
          <w:marBottom w:val="0"/>
          <w:divBdr>
            <w:top w:val="none" w:sz="0" w:space="0" w:color="auto"/>
            <w:left w:val="none" w:sz="0" w:space="0" w:color="auto"/>
            <w:bottom w:val="none" w:sz="0" w:space="0" w:color="auto"/>
            <w:right w:val="none" w:sz="0" w:space="0" w:color="auto"/>
          </w:divBdr>
        </w:div>
        <w:div w:id="1432971178">
          <w:marLeft w:val="0"/>
          <w:marRight w:val="0"/>
          <w:marTop w:val="0"/>
          <w:marBottom w:val="0"/>
          <w:divBdr>
            <w:top w:val="none" w:sz="0" w:space="0" w:color="auto"/>
            <w:left w:val="none" w:sz="0" w:space="0" w:color="auto"/>
            <w:bottom w:val="none" w:sz="0" w:space="0" w:color="auto"/>
            <w:right w:val="none" w:sz="0" w:space="0" w:color="auto"/>
          </w:divBdr>
        </w:div>
        <w:div w:id="222522198">
          <w:marLeft w:val="0"/>
          <w:marRight w:val="0"/>
          <w:marTop w:val="0"/>
          <w:marBottom w:val="0"/>
          <w:divBdr>
            <w:top w:val="none" w:sz="0" w:space="0" w:color="auto"/>
            <w:left w:val="none" w:sz="0" w:space="0" w:color="auto"/>
            <w:bottom w:val="none" w:sz="0" w:space="0" w:color="auto"/>
            <w:right w:val="none" w:sz="0" w:space="0" w:color="auto"/>
          </w:divBdr>
        </w:div>
        <w:div w:id="1856381346">
          <w:marLeft w:val="0"/>
          <w:marRight w:val="0"/>
          <w:marTop w:val="0"/>
          <w:marBottom w:val="0"/>
          <w:divBdr>
            <w:top w:val="none" w:sz="0" w:space="0" w:color="auto"/>
            <w:left w:val="none" w:sz="0" w:space="0" w:color="auto"/>
            <w:bottom w:val="none" w:sz="0" w:space="0" w:color="auto"/>
            <w:right w:val="none" w:sz="0" w:space="0" w:color="auto"/>
          </w:divBdr>
        </w:div>
        <w:div w:id="1169950004">
          <w:marLeft w:val="0"/>
          <w:marRight w:val="0"/>
          <w:marTop w:val="0"/>
          <w:marBottom w:val="0"/>
          <w:divBdr>
            <w:top w:val="none" w:sz="0" w:space="0" w:color="auto"/>
            <w:left w:val="none" w:sz="0" w:space="0" w:color="auto"/>
            <w:bottom w:val="none" w:sz="0" w:space="0" w:color="auto"/>
            <w:right w:val="none" w:sz="0" w:space="0" w:color="auto"/>
          </w:divBdr>
        </w:div>
        <w:div w:id="717510244">
          <w:marLeft w:val="0"/>
          <w:marRight w:val="0"/>
          <w:marTop w:val="0"/>
          <w:marBottom w:val="0"/>
          <w:divBdr>
            <w:top w:val="none" w:sz="0" w:space="0" w:color="auto"/>
            <w:left w:val="none" w:sz="0" w:space="0" w:color="auto"/>
            <w:bottom w:val="none" w:sz="0" w:space="0" w:color="auto"/>
            <w:right w:val="none" w:sz="0" w:space="0" w:color="auto"/>
          </w:divBdr>
        </w:div>
        <w:div w:id="1827672838">
          <w:marLeft w:val="0"/>
          <w:marRight w:val="0"/>
          <w:marTop w:val="0"/>
          <w:marBottom w:val="0"/>
          <w:divBdr>
            <w:top w:val="none" w:sz="0" w:space="0" w:color="auto"/>
            <w:left w:val="none" w:sz="0" w:space="0" w:color="auto"/>
            <w:bottom w:val="none" w:sz="0" w:space="0" w:color="auto"/>
            <w:right w:val="none" w:sz="0" w:space="0" w:color="auto"/>
          </w:divBdr>
        </w:div>
        <w:div w:id="1774665012">
          <w:marLeft w:val="0"/>
          <w:marRight w:val="0"/>
          <w:marTop w:val="0"/>
          <w:marBottom w:val="0"/>
          <w:divBdr>
            <w:top w:val="none" w:sz="0" w:space="0" w:color="auto"/>
            <w:left w:val="none" w:sz="0" w:space="0" w:color="auto"/>
            <w:bottom w:val="none" w:sz="0" w:space="0" w:color="auto"/>
            <w:right w:val="none" w:sz="0" w:space="0" w:color="auto"/>
          </w:divBdr>
        </w:div>
        <w:div w:id="51468088">
          <w:marLeft w:val="0"/>
          <w:marRight w:val="0"/>
          <w:marTop w:val="0"/>
          <w:marBottom w:val="0"/>
          <w:divBdr>
            <w:top w:val="none" w:sz="0" w:space="0" w:color="auto"/>
            <w:left w:val="none" w:sz="0" w:space="0" w:color="auto"/>
            <w:bottom w:val="none" w:sz="0" w:space="0" w:color="auto"/>
            <w:right w:val="none" w:sz="0" w:space="0" w:color="auto"/>
          </w:divBdr>
        </w:div>
        <w:div w:id="291062746">
          <w:marLeft w:val="0"/>
          <w:marRight w:val="0"/>
          <w:marTop w:val="0"/>
          <w:marBottom w:val="0"/>
          <w:divBdr>
            <w:top w:val="none" w:sz="0" w:space="0" w:color="auto"/>
            <w:left w:val="none" w:sz="0" w:space="0" w:color="auto"/>
            <w:bottom w:val="none" w:sz="0" w:space="0" w:color="auto"/>
            <w:right w:val="none" w:sz="0" w:space="0" w:color="auto"/>
          </w:divBdr>
        </w:div>
        <w:div w:id="762334104">
          <w:marLeft w:val="0"/>
          <w:marRight w:val="0"/>
          <w:marTop w:val="0"/>
          <w:marBottom w:val="0"/>
          <w:divBdr>
            <w:top w:val="none" w:sz="0" w:space="0" w:color="auto"/>
            <w:left w:val="none" w:sz="0" w:space="0" w:color="auto"/>
            <w:bottom w:val="none" w:sz="0" w:space="0" w:color="auto"/>
            <w:right w:val="none" w:sz="0" w:space="0" w:color="auto"/>
          </w:divBdr>
        </w:div>
        <w:div w:id="924262949">
          <w:marLeft w:val="0"/>
          <w:marRight w:val="0"/>
          <w:marTop w:val="0"/>
          <w:marBottom w:val="0"/>
          <w:divBdr>
            <w:top w:val="none" w:sz="0" w:space="0" w:color="auto"/>
            <w:left w:val="none" w:sz="0" w:space="0" w:color="auto"/>
            <w:bottom w:val="none" w:sz="0" w:space="0" w:color="auto"/>
            <w:right w:val="none" w:sz="0" w:space="0" w:color="auto"/>
          </w:divBdr>
        </w:div>
        <w:div w:id="1943339312">
          <w:marLeft w:val="0"/>
          <w:marRight w:val="0"/>
          <w:marTop w:val="0"/>
          <w:marBottom w:val="0"/>
          <w:divBdr>
            <w:top w:val="none" w:sz="0" w:space="0" w:color="auto"/>
            <w:left w:val="none" w:sz="0" w:space="0" w:color="auto"/>
            <w:bottom w:val="none" w:sz="0" w:space="0" w:color="auto"/>
            <w:right w:val="none" w:sz="0" w:space="0" w:color="auto"/>
          </w:divBdr>
        </w:div>
        <w:div w:id="445152207">
          <w:marLeft w:val="0"/>
          <w:marRight w:val="0"/>
          <w:marTop w:val="0"/>
          <w:marBottom w:val="0"/>
          <w:divBdr>
            <w:top w:val="none" w:sz="0" w:space="0" w:color="auto"/>
            <w:left w:val="none" w:sz="0" w:space="0" w:color="auto"/>
            <w:bottom w:val="none" w:sz="0" w:space="0" w:color="auto"/>
            <w:right w:val="none" w:sz="0" w:space="0" w:color="auto"/>
          </w:divBdr>
        </w:div>
        <w:div w:id="1875385127">
          <w:marLeft w:val="0"/>
          <w:marRight w:val="0"/>
          <w:marTop w:val="0"/>
          <w:marBottom w:val="0"/>
          <w:divBdr>
            <w:top w:val="none" w:sz="0" w:space="0" w:color="auto"/>
            <w:left w:val="none" w:sz="0" w:space="0" w:color="auto"/>
            <w:bottom w:val="none" w:sz="0" w:space="0" w:color="auto"/>
            <w:right w:val="none" w:sz="0" w:space="0" w:color="auto"/>
          </w:divBdr>
        </w:div>
        <w:div w:id="613707614">
          <w:marLeft w:val="0"/>
          <w:marRight w:val="0"/>
          <w:marTop w:val="0"/>
          <w:marBottom w:val="0"/>
          <w:divBdr>
            <w:top w:val="none" w:sz="0" w:space="0" w:color="auto"/>
            <w:left w:val="none" w:sz="0" w:space="0" w:color="auto"/>
            <w:bottom w:val="none" w:sz="0" w:space="0" w:color="auto"/>
            <w:right w:val="none" w:sz="0" w:space="0" w:color="auto"/>
          </w:divBdr>
        </w:div>
        <w:div w:id="2141074931">
          <w:marLeft w:val="0"/>
          <w:marRight w:val="0"/>
          <w:marTop w:val="0"/>
          <w:marBottom w:val="0"/>
          <w:divBdr>
            <w:top w:val="none" w:sz="0" w:space="0" w:color="auto"/>
            <w:left w:val="none" w:sz="0" w:space="0" w:color="auto"/>
            <w:bottom w:val="none" w:sz="0" w:space="0" w:color="auto"/>
            <w:right w:val="none" w:sz="0" w:space="0" w:color="auto"/>
          </w:divBdr>
        </w:div>
        <w:div w:id="1085807428">
          <w:marLeft w:val="0"/>
          <w:marRight w:val="0"/>
          <w:marTop w:val="0"/>
          <w:marBottom w:val="0"/>
          <w:divBdr>
            <w:top w:val="none" w:sz="0" w:space="0" w:color="auto"/>
            <w:left w:val="none" w:sz="0" w:space="0" w:color="auto"/>
            <w:bottom w:val="none" w:sz="0" w:space="0" w:color="auto"/>
            <w:right w:val="none" w:sz="0" w:space="0" w:color="auto"/>
          </w:divBdr>
        </w:div>
        <w:div w:id="513764585">
          <w:marLeft w:val="0"/>
          <w:marRight w:val="0"/>
          <w:marTop w:val="0"/>
          <w:marBottom w:val="0"/>
          <w:divBdr>
            <w:top w:val="none" w:sz="0" w:space="0" w:color="auto"/>
            <w:left w:val="none" w:sz="0" w:space="0" w:color="auto"/>
            <w:bottom w:val="none" w:sz="0" w:space="0" w:color="auto"/>
            <w:right w:val="none" w:sz="0" w:space="0" w:color="auto"/>
          </w:divBdr>
        </w:div>
        <w:div w:id="1451782040">
          <w:marLeft w:val="0"/>
          <w:marRight w:val="0"/>
          <w:marTop w:val="0"/>
          <w:marBottom w:val="0"/>
          <w:divBdr>
            <w:top w:val="none" w:sz="0" w:space="0" w:color="auto"/>
            <w:left w:val="none" w:sz="0" w:space="0" w:color="auto"/>
            <w:bottom w:val="none" w:sz="0" w:space="0" w:color="auto"/>
            <w:right w:val="none" w:sz="0" w:space="0" w:color="auto"/>
          </w:divBdr>
        </w:div>
        <w:div w:id="1063219700">
          <w:marLeft w:val="0"/>
          <w:marRight w:val="0"/>
          <w:marTop w:val="0"/>
          <w:marBottom w:val="0"/>
          <w:divBdr>
            <w:top w:val="none" w:sz="0" w:space="0" w:color="auto"/>
            <w:left w:val="none" w:sz="0" w:space="0" w:color="auto"/>
            <w:bottom w:val="none" w:sz="0" w:space="0" w:color="auto"/>
            <w:right w:val="none" w:sz="0" w:space="0" w:color="auto"/>
          </w:divBdr>
        </w:div>
        <w:div w:id="1158614955">
          <w:marLeft w:val="0"/>
          <w:marRight w:val="0"/>
          <w:marTop w:val="0"/>
          <w:marBottom w:val="0"/>
          <w:divBdr>
            <w:top w:val="none" w:sz="0" w:space="0" w:color="auto"/>
            <w:left w:val="none" w:sz="0" w:space="0" w:color="auto"/>
            <w:bottom w:val="none" w:sz="0" w:space="0" w:color="auto"/>
            <w:right w:val="none" w:sz="0" w:space="0" w:color="auto"/>
          </w:divBdr>
        </w:div>
      </w:divsChild>
    </w:div>
    <w:div w:id="564148647">
      <w:bodyDiv w:val="1"/>
      <w:marLeft w:val="0"/>
      <w:marRight w:val="0"/>
      <w:marTop w:val="0"/>
      <w:marBottom w:val="0"/>
      <w:divBdr>
        <w:top w:val="none" w:sz="0" w:space="0" w:color="auto"/>
        <w:left w:val="none" w:sz="0" w:space="0" w:color="auto"/>
        <w:bottom w:val="none" w:sz="0" w:space="0" w:color="auto"/>
        <w:right w:val="none" w:sz="0" w:space="0" w:color="auto"/>
      </w:divBdr>
      <w:divsChild>
        <w:div w:id="1386290840">
          <w:marLeft w:val="0"/>
          <w:marRight w:val="0"/>
          <w:marTop w:val="0"/>
          <w:marBottom w:val="0"/>
          <w:divBdr>
            <w:top w:val="none" w:sz="0" w:space="0" w:color="auto"/>
            <w:left w:val="none" w:sz="0" w:space="0" w:color="auto"/>
            <w:bottom w:val="none" w:sz="0" w:space="0" w:color="auto"/>
            <w:right w:val="none" w:sz="0" w:space="0" w:color="auto"/>
          </w:divBdr>
        </w:div>
        <w:div w:id="1077363183">
          <w:marLeft w:val="0"/>
          <w:marRight w:val="0"/>
          <w:marTop w:val="0"/>
          <w:marBottom w:val="0"/>
          <w:divBdr>
            <w:top w:val="none" w:sz="0" w:space="0" w:color="auto"/>
            <w:left w:val="none" w:sz="0" w:space="0" w:color="auto"/>
            <w:bottom w:val="none" w:sz="0" w:space="0" w:color="auto"/>
            <w:right w:val="none" w:sz="0" w:space="0" w:color="auto"/>
          </w:divBdr>
        </w:div>
        <w:div w:id="1990599336">
          <w:marLeft w:val="0"/>
          <w:marRight w:val="0"/>
          <w:marTop w:val="0"/>
          <w:marBottom w:val="0"/>
          <w:divBdr>
            <w:top w:val="none" w:sz="0" w:space="0" w:color="auto"/>
            <w:left w:val="none" w:sz="0" w:space="0" w:color="auto"/>
            <w:bottom w:val="none" w:sz="0" w:space="0" w:color="auto"/>
            <w:right w:val="none" w:sz="0" w:space="0" w:color="auto"/>
          </w:divBdr>
        </w:div>
        <w:div w:id="127210059">
          <w:marLeft w:val="0"/>
          <w:marRight w:val="0"/>
          <w:marTop w:val="0"/>
          <w:marBottom w:val="0"/>
          <w:divBdr>
            <w:top w:val="none" w:sz="0" w:space="0" w:color="auto"/>
            <w:left w:val="none" w:sz="0" w:space="0" w:color="auto"/>
            <w:bottom w:val="none" w:sz="0" w:space="0" w:color="auto"/>
            <w:right w:val="none" w:sz="0" w:space="0" w:color="auto"/>
          </w:divBdr>
        </w:div>
        <w:div w:id="1443304556">
          <w:marLeft w:val="0"/>
          <w:marRight w:val="0"/>
          <w:marTop w:val="0"/>
          <w:marBottom w:val="0"/>
          <w:divBdr>
            <w:top w:val="none" w:sz="0" w:space="0" w:color="auto"/>
            <w:left w:val="none" w:sz="0" w:space="0" w:color="auto"/>
            <w:bottom w:val="none" w:sz="0" w:space="0" w:color="auto"/>
            <w:right w:val="none" w:sz="0" w:space="0" w:color="auto"/>
          </w:divBdr>
        </w:div>
        <w:div w:id="2134399333">
          <w:marLeft w:val="0"/>
          <w:marRight w:val="0"/>
          <w:marTop w:val="0"/>
          <w:marBottom w:val="0"/>
          <w:divBdr>
            <w:top w:val="none" w:sz="0" w:space="0" w:color="auto"/>
            <w:left w:val="none" w:sz="0" w:space="0" w:color="auto"/>
            <w:bottom w:val="none" w:sz="0" w:space="0" w:color="auto"/>
            <w:right w:val="none" w:sz="0" w:space="0" w:color="auto"/>
          </w:divBdr>
        </w:div>
        <w:div w:id="187187574">
          <w:marLeft w:val="0"/>
          <w:marRight w:val="0"/>
          <w:marTop w:val="0"/>
          <w:marBottom w:val="0"/>
          <w:divBdr>
            <w:top w:val="none" w:sz="0" w:space="0" w:color="auto"/>
            <w:left w:val="none" w:sz="0" w:space="0" w:color="auto"/>
            <w:bottom w:val="none" w:sz="0" w:space="0" w:color="auto"/>
            <w:right w:val="none" w:sz="0" w:space="0" w:color="auto"/>
          </w:divBdr>
        </w:div>
        <w:div w:id="1505630859">
          <w:marLeft w:val="0"/>
          <w:marRight w:val="0"/>
          <w:marTop w:val="0"/>
          <w:marBottom w:val="0"/>
          <w:divBdr>
            <w:top w:val="none" w:sz="0" w:space="0" w:color="auto"/>
            <w:left w:val="none" w:sz="0" w:space="0" w:color="auto"/>
            <w:bottom w:val="none" w:sz="0" w:space="0" w:color="auto"/>
            <w:right w:val="none" w:sz="0" w:space="0" w:color="auto"/>
          </w:divBdr>
        </w:div>
        <w:div w:id="1584680510">
          <w:marLeft w:val="0"/>
          <w:marRight w:val="0"/>
          <w:marTop w:val="0"/>
          <w:marBottom w:val="0"/>
          <w:divBdr>
            <w:top w:val="none" w:sz="0" w:space="0" w:color="auto"/>
            <w:left w:val="none" w:sz="0" w:space="0" w:color="auto"/>
            <w:bottom w:val="none" w:sz="0" w:space="0" w:color="auto"/>
            <w:right w:val="none" w:sz="0" w:space="0" w:color="auto"/>
          </w:divBdr>
        </w:div>
        <w:div w:id="1105154918">
          <w:marLeft w:val="0"/>
          <w:marRight w:val="0"/>
          <w:marTop w:val="0"/>
          <w:marBottom w:val="0"/>
          <w:divBdr>
            <w:top w:val="none" w:sz="0" w:space="0" w:color="auto"/>
            <w:left w:val="none" w:sz="0" w:space="0" w:color="auto"/>
            <w:bottom w:val="none" w:sz="0" w:space="0" w:color="auto"/>
            <w:right w:val="none" w:sz="0" w:space="0" w:color="auto"/>
          </w:divBdr>
        </w:div>
        <w:div w:id="433282175">
          <w:marLeft w:val="0"/>
          <w:marRight w:val="0"/>
          <w:marTop w:val="0"/>
          <w:marBottom w:val="0"/>
          <w:divBdr>
            <w:top w:val="none" w:sz="0" w:space="0" w:color="auto"/>
            <w:left w:val="none" w:sz="0" w:space="0" w:color="auto"/>
            <w:bottom w:val="none" w:sz="0" w:space="0" w:color="auto"/>
            <w:right w:val="none" w:sz="0" w:space="0" w:color="auto"/>
          </w:divBdr>
        </w:div>
        <w:div w:id="539172757">
          <w:marLeft w:val="0"/>
          <w:marRight w:val="0"/>
          <w:marTop w:val="0"/>
          <w:marBottom w:val="0"/>
          <w:divBdr>
            <w:top w:val="none" w:sz="0" w:space="0" w:color="auto"/>
            <w:left w:val="none" w:sz="0" w:space="0" w:color="auto"/>
            <w:bottom w:val="none" w:sz="0" w:space="0" w:color="auto"/>
            <w:right w:val="none" w:sz="0" w:space="0" w:color="auto"/>
          </w:divBdr>
        </w:div>
        <w:div w:id="563755599">
          <w:marLeft w:val="0"/>
          <w:marRight w:val="0"/>
          <w:marTop w:val="0"/>
          <w:marBottom w:val="0"/>
          <w:divBdr>
            <w:top w:val="none" w:sz="0" w:space="0" w:color="auto"/>
            <w:left w:val="none" w:sz="0" w:space="0" w:color="auto"/>
            <w:bottom w:val="none" w:sz="0" w:space="0" w:color="auto"/>
            <w:right w:val="none" w:sz="0" w:space="0" w:color="auto"/>
          </w:divBdr>
        </w:div>
        <w:div w:id="1948463927">
          <w:marLeft w:val="0"/>
          <w:marRight w:val="0"/>
          <w:marTop w:val="0"/>
          <w:marBottom w:val="0"/>
          <w:divBdr>
            <w:top w:val="none" w:sz="0" w:space="0" w:color="auto"/>
            <w:left w:val="none" w:sz="0" w:space="0" w:color="auto"/>
            <w:bottom w:val="none" w:sz="0" w:space="0" w:color="auto"/>
            <w:right w:val="none" w:sz="0" w:space="0" w:color="auto"/>
          </w:divBdr>
        </w:div>
        <w:div w:id="1779328464">
          <w:marLeft w:val="0"/>
          <w:marRight w:val="0"/>
          <w:marTop w:val="0"/>
          <w:marBottom w:val="0"/>
          <w:divBdr>
            <w:top w:val="none" w:sz="0" w:space="0" w:color="auto"/>
            <w:left w:val="none" w:sz="0" w:space="0" w:color="auto"/>
            <w:bottom w:val="none" w:sz="0" w:space="0" w:color="auto"/>
            <w:right w:val="none" w:sz="0" w:space="0" w:color="auto"/>
          </w:divBdr>
        </w:div>
        <w:div w:id="222179698">
          <w:marLeft w:val="0"/>
          <w:marRight w:val="0"/>
          <w:marTop w:val="0"/>
          <w:marBottom w:val="0"/>
          <w:divBdr>
            <w:top w:val="none" w:sz="0" w:space="0" w:color="auto"/>
            <w:left w:val="none" w:sz="0" w:space="0" w:color="auto"/>
            <w:bottom w:val="none" w:sz="0" w:space="0" w:color="auto"/>
            <w:right w:val="none" w:sz="0" w:space="0" w:color="auto"/>
          </w:divBdr>
        </w:div>
        <w:div w:id="1897545179">
          <w:marLeft w:val="0"/>
          <w:marRight w:val="0"/>
          <w:marTop w:val="0"/>
          <w:marBottom w:val="0"/>
          <w:divBdr>
            <w:top w:val="none" w:sz="0" w:space="0" w:color="auto"/>
            <w:left w:val="none" w:sz="0" w:space="0" w:color="auto"/>
            <w:bottom w:val="none" w:sz="0" w:space="0" w:color="auto"/>
            <w:right w:val="none" w:sz="0" w:space="0" w:color="auto"/>
          </w:divBdr>
        </w:div>
        <w:div w:id="177427531">
          <w:marLeft w:val="0"/>
          <w:marRight w:val="0"/>
          <w:marTop w:val="0"/>
          <w:marBottom w:val="0"/>
          <w:divBdr>
            <w:top w:val="none" w:sz="0" w:space="0" w:color="auto"/>
            <w:left w:val="none" w:sz="0" w:space="0" w:color="auto"/>
            <w:bottom w:val="none" w:sz="0" w:space="0" w:color="auto"/>
            <w:right w:val="none" w:sz="0" w:space="0" w:color="auto"/>
          </w:divBdr>
        </w:div>
        <w:div w:id="1443501665">
          <w:marLeft w:val="0"/>
          <w:marRight w:val="0"/>
          <w:marTop w:val="0"/>
          <w:marBottom w:val="0"/>
          <w:divBdr>
            <w:top w:val="none" w:sz="0" w:space="0" w:color="auto"/>
            <w:left w:val="none" w:sz="0" w:space="0" w:color="auto"/>
            <w:bottom w:val="none" w:sz="0" w:space="0" w:color="auto"/>
            <w:right w:val="none" w:sz="0" w:space="0" w:color="auto"/>
          </w:divBdr>
        </w:div>
        <w:div w:id="338234796">
          <w:marLeft w:val="0"/>
          <w:marRight w:val="0"/>
          <w:marTop w:val="0"/>
          <w:marBottom w:val="0"/>
          <w:divBdr>
            <w:top w:val="none" w:sz="0" w:space="0" w:color="auto"/>
            <w:left w:val="none" w:sz="0" w:space="0" w:color="auto"/>
            <w:bottom w:val="none" w:sz="0" w:space="0" w:color="auto"/>
            <w:right w:val="none" w:sz="0" w:space="0" w:color="auto"/>
          </w:divBdr>
        </w:div>
        <w:div w:id="187989956">
          <w:marLeft w:val="0"/>
          <w:marRight w:val="0"/>
          <w:marTop w:val="0"/>
          <w:marBottom w:val="0"/>
          <w:divBdr>
            <w:top w:val="none" w:sz="0" w:space="0" w:color="auto"/>
            <w:left w:val="none" w:sz="0" w:space="0" w:color="auto"/>
            <w:bottom w:val="none" w:sz="0" w:space="0" w:color="auto"/>
            <w:right w:val="none" w:sz="0" w:space="0" w:color="auto"/>
          </w:divBdr>
        </w:div>
        <w:div w:id="611518403">
          <w:marLeft w:val="0"/>
          <w:marRight w:val="0"/>
          <w:marTop w:val="0"/>
          <w:marBottom w:val="0"/>
          <w:divBdr>
            <w:top w:val="none" w:sz="0" w:space="0" w:color="auto"/>
            <w:left w:val="none" w:sz="0" w:space="0" w:color="auto"/>
            <w:bottom w:val="none" w:sz="0" w:space="0" w:color="auto"/>
            <w:right w:val="none" w:sz="0" w:space="0" w:color="auto"/>
          </w:divBdr>
        </w:div>
        <w:div w:id="1609972085">
          <w:marLeft w:val="0"/>
          <w:marRight w:val="0"/>
          <w:marTop w:val="0"/>
          <w:marBottom w:val="0"/>
          <w:divBdr>
            <w:top w:val="none" w:sz="0" w:space="0" w:color="auto"/>
            <w:left w:val="none" w:sz="0" w:space="0" w:color="auto"/>
            <w:bottom w:val="none" w:sz="0" w:space="0" w:color="auto"/>
            <w:right w:val="none" w:sz="0" w:space="0" w:color="auto"/>
          </w:divBdr>
        </w:div>
        <w:div w:id="1501046692">
          <w:marLeft w:val="0"/>
          <w:marRight w:val="0"/>
          <w:marTop w:val="0"/>
          <w:marBottom w:val="0"/>
          <w:divBdr>
            <w:top w:val="none" w:sz="0" w:space="0" w:color="auto"/>
            <w:left w:val="none" w:sz="0" w:space="0" w:color="auto"/>
            <w:bottom w:val="none" w:sz="0" w:space="0" w:color="auto"/>
            <w:right w:val="none" w:sz="0" w:space="0" w:color="auto"/>
          </w:divBdr>
        </w:div>
        <w:div w:id="1442993237">
          <w:marLeft w:val="0"/>
          <w:marRight w:val="0"/>
          <w:marTop w:val="0"/>
          <w:marBottom w:val="0"/>
          <w:divBdr>
            <w:top w:val="none" w:sz="0" w:space="0" w:color="auto"/>
            <w:left w:val="none" w:sz="0" w:space="0" w:color="auto"/>
            <w:bottom w:val="none" w:sz="0" w:space="0" w:color="auto"/>
            <w:right w:val="none" w:sz="0" w:space="0" w:color="auto"/>
          </w:divBdr>
        </w:div>
        <w:div w:id="1632982638">
          <w:marLeft w:val="0"/>
          <w:marRight w:val="0"/>
          <w:marTop w:val="0"/>
          <w:marBottom w:val="0"/>
          <w:divBdr>
            <w:top w:val="none" w:sz="0" w:space="0" w:color="auto"/>
            <w:left w:val="none" w:sz="0" w:space="0" w:color="auto"/>
            <w:bottom w:val="none" w:sz="0" w:space="0" w:color="auto"/>
            <w:right w:val="none" w:sz="0" w:space="0" w:color="auto"/>
          </w:divBdr>
        </w:div>
        <w:div w:id="1419407865">
          <w:marLeft w:val="0"/>
          <w:marRight w:val="0"/>
          <w:marTop w:val="0"/>
          <w:marBottom w:val="0"/>
          <w:divBdr>
            <w:top w:val="none" w:sz="0" w:space="0" w:color="auto"/>
            <w:left w:val="none" w:sz="0" w:space="0" w:color="auto"/>
            <w:bottom w:val="none" w:sz="0" w:space="0" w:color="auto"/>
            <w:right w:val="none" w:sz="0" w:space="0" w:color="auto"/>
          </w:divBdr>
        </w:div>
        <w:div w:id="2107992458">
          <w:marLeft w:val="0"/>
          <w:marRight w:val="0"/>
          <w:marTop w:val="0"/>
          <w:marBottom w:val="0"/>
          <w:divBdr>
            <w:top w:val="none" w:sz="0" w:space="0" w:color="auto"/>
            <w:left w:val="none" w:sz="0" w:space="0" w:color="auto"/>
            <w:bottom w:val="none" w:sz="0" w:space="0" w:color="auto"/>
            <w:right w:val="none" w:sz="0" w:space="0" w:color="auto"/>
          </w:divBdr>
        </w:div>
        <w:div w:id="1748651289">
          <w:marLeft w:val="0"/>
          <w:marRight w:val="0"/>
          <w:marTop w:val="0"/>
          <w:marBottom w:val="0"/>
          <w:divBdr>
            <w:top w:val="none" w:sz="0" w:space="0" w:color="auto"/>
            <w:left w:val="none" w:sz="0" w:space="0" w:color="auto"/>
            <w:bottom w:val="none" w:sz="0" w:space="0" w:color="auto"/>
            <w:right w:val="none" w:sz="0" w:space="0" w:color="auto"/>
          </w:divBdr>
        </w:div>
        <w:div w:id="1196695332">
          <w:marLeft w:val="0"/>
          <w:marRight w:val="0"/>
          <w:marTop w:val="0"/>
          <w:marBottom w:val="0"/>
          <w:divBdr>
            <w:top w:val="none" w:sz="0" w:space="0" w:color="auto"/>
            <w:left w:val="none" w:sz="0" w:space="0" w:color="auto"/>
            <w:bottom w:val="none" w:sz="0" w:space="0" w:color="auto"/>
            <w:right w:val="none" w:sz="0" w:space="0" w:color="auto"/>
          </w:divBdr>
        </w:div>
        <w:div w:id="653339614">
          <w:marLeft w:val="0"/>
          <w:marRight w:val="0"/>
          <w:marTop w:val="0"/>
          <w:marBottom w:val="0"/>
          <w:divBdr>
            <w:top w:val="none" w:sz="0" w:space="0" w:color="auto"/>
            <w:left w:val="none" w:sz="0" w:space="0" w:color="auto"/>
            <w:bottom w:val="none" w:sz="0" w:space="0" w:color="auto"/>
            <w:right w:val="none" w:sz="0" w:space="0" w:color="auto"/>
          </w:divBdr>
        </w:div>
        <w:div w:id="1944417676">
          <w:marLeft w:val="0"/>
          <w:marRight w:val="0"/>
          <w:marTop w:val="0"/>
          <w:marBottom w:val="0"/>
          <w:divBdr>
            <w:top w:val="none" w:sz="0" w:space="0" w:color="auto"/>
            <w:left w:val="none" w:sz="0" w:space="0" w:color="auto"/>
            <w:bottom w:val="none" w:sz="0" w:space="0" w:color="auto"/>
            <w:right w:val="none" w:sz="0" w:space="0" w:color="auto"/>
          </w:divBdr>
        </w:div>
        <w:div w:id="695009341">
          <w:marLeft w:val="0"/>
          <w:marRight w:val="0"/>
          <w:marTop w:val="0"/>
          <w:marBottom w:val="0"/>
          <w:divBdr>
            <w:top w:val="none" w:sz="0" w:space="0" w:color="auto"/>
            <w:left w:val="none" w:sz="0" w:space="0" w:color="auto"/>
            <w:bottom w:val="none" w:sz="0" w:space="0" w:color="auto"/>
            <w:right w:val="none" w:sz="0" w:space="0" w:color="auto"/>
          </w:divBdr>
        </w:div>
        <w:div w:id="1047070780">
          <w:marLeft w:val="0"/>
          <w:marRight w:val="0"/>
          <w:marTop w:val="0"/>
          <w:marBottom w:val="0"/>
          <w:divBdr>
            <w:top w:val="none" w:sz="0" w:space="0" w:color="auto"/>
            <w:left w:val="none" w:sz="0" w:space="0" w:color="auto"/>
            <w:bottom w:val="none" w:sz="0" w:space="0" w:color="auto"/>
            <w:right w:val="none" w:sz="0" w:space="0" w:color="auto"/>
          </w:divBdr>
        </w:div>
        <w:div w:id="1602177237">
          <w:marLeft w:val="0"/>
          <w:marRight w:val="0"/>
          <w:marTop w:val="0"/>
          <w:marBottom w:val="0"/>
          <w:divBdr>
            <w:top w:val="none" w:sz="0" w:space="0" w:color="auto"/>
            <w:left w:val="none" w:sz="0" w:space="0" w:color="auto"/>
            <w:bottom w:val="none" w:sz="0" w:space="0" w:color="auto"/>
            <w:right w:val="none" w:sz="0" w:space="0" w:color="auto"/>
          </w:divBdr>
        </w:div>
        <w:div w:id="764233507">
          <w:marLeft w:val="0"/>
          <w:marRight w:val="0"/>
          <w:marTop w:val="0"/>
          <w:marBottom w:val="0"/>
          <w:divBdr>
            <w:top w:val="none" w:sz="0" w:space="0" w:color="auto"/>
            <w:left w:val="none" w:sz="0" w:space="0" w:color="auto"/>
            <w:bottom w:val="none" w:sz="0" w:space="0" w:color="auto"/>
            <w:right w:val="none" w:sz="0" w:space="0" w:color="auto"/>
          </w:divBdr>
        </w:div>
        <w:div w:id="516043348">
          <w:marLeft w:val="0"/>
          <w:marRight w:val="0"/>
          <w:marTop w:val="0"/>
          <w:marBottom w:val="0"/>
          <w:divBdr>
            <w:top w:val="none" w:sz="0" w:space="0" w:color="auto"/>
            <w:left w:val="none" w:sz="0" w:space="0" w:color="auto"/>
            <w:bottom w:val="none" w:sz="0" w:space="0" w:color="auto"/>
            <w:right w:val="none" w:sz="0" w:space="0" w:color="auto"/>
          </w:divBdr>
        </w:div>
        <w:div w:id="1332172755">
          <w:marLeft w:val="0"/>
          <w:marRight w:val="0"/>
          <w:marTop w:val="0"/>
          <w:marBottom w:val="0"/>
          <w:divBdr>
            <w:top w:val="none" w:sz="0" w:space="0" w:color="auto"/>
            <w:left w:val="none" w:sz="0" w:space="0" w:color="auto"/>
            <w:bottom w:val="none" w:sz="0" w:space="0" w:color="auto"/>
            <w:right w:val="none" w:sz="0" w:space="0" w:color="auto"/>
          </w:divBdr>
        </w:div>
        <w:div w:id="1293293140">
          <w:marLeft w:val="0"/>
          <w:marRight w:val="0"/>
          <w:marTop w:val="0"/>
          <w:marBottom w:val="0"/>
          <w:divBdr>
            <w:top w:val="none" w:sz="0" w:space="0" w:color="auto"/>
            <w:left w:val="none" w:sz="0" w:space="0" w:color="auto"/>
            <w:bottom w:val="none" w:sz="0" w:space="0" w:color="auto"/>
            <w:right w:val="none" w:sz="0" w:space="0" w:color="auto"/>
          </w:divBdr>
        </w:div>
        <w:div w:id="306664280">
          <w:marLeft w:val="0"/>
          <w:marRight w:val="0"/>
          <w:marTop w:val="0"/>
          <w:marBottom w:val="0"/>
          <w:divBdr>
            <w:top w:val="none" w:sz="0" w:space="0" w:color="auto"/>
            <w:left w:val="none" w:sz="0" w:space="0" w:color="auto"/>
            <w:bottom w:val="none" w:sz="0" w:space="0" w:color="auto"/>
            <w:right w:val="none" w:sz="0" w:space="0" w:color="auto"/>
          </w:divBdr>
        </w:div>
        <w:div w:id="1770202507">
          <w:marLeft w:val="0"/>
          <w:marRight w:val="0"/>
          <w:marTop w:val="0"/>
          <w:marBottom w:val="0"/>
          <w:divBdr>
            <w:top w:val="none" w:sz="0" w:space="0" w:color="auto"/>
            <w:left w:val="none" w:sz="0" w:space="0" w:color="auto"/>
            <w:bottom w:val="none" w:sz="0" w:space="0" w:color="auto"/>
            <w:right w:val="none" w:sz="0" w:space="0" w:color="auto"/>
          </w:divBdr>
        </w:div>
        <w:div w:id="1394965767">
          <w:marLeft w:val="0"/>
          <w:marRight w:val="0"/>
          <w:marTop w:val="0"/>
          <w:marBottom w:val="0"/>
          <w:divBdr>
            <w:top w:val="none" w:sz="0" w:space="0" w:color="auto"/>
            <w:left w:val="none" w:sz="0" w:space="0" w:color="auto"/>
            <w:bottom w:val="none" w:sz="0" w:space="0" w:color="auto"/>
            <w:right w:val="none" w:sz="0" w:space="0" w:color="auto"/>
          </w:divBdr>
        </w:div>
        <w:div w:id="271402486">
          <w:marLeft w:val="0"/>
          <w:marRight w:val="0"/>
          <w:marTop w:val="0"/>
          <w:marBottom w:val="0"/>
          <w:divBdr>
            <w:top w:val="none" w:sz="0" w:space="0" w:color="auto"/>
            <w:left w:val="none" w:sz="0" w:space="0" w:color="auto"/>
            <w:bottom w:val="none" w:sz="0" w:space="0" w:color="auto"/>
            <w:right w:val="none" w:sz="0" w:space="0" w:color="auto"/>
          </w:divBdr>
        </w:div>
        <w:div w:id="405305053">
          <w:marLeft w:val="0"/>
          <w:marRight w:val="0"/>
          <w:marTop w:val="0"/>
          <w:marBottom w:val="0"/>
          <w:divBdr>
            <w:top w:val="none" w:sz="0" w:space="0" w:color="auto"/>
            <w:left w:val="none" w:sz="0" w:space="0" w:color="auto"/>
            <w:bottom w:val="none" w:sz="0" w:space="0" w:color="auto"/>
            <w:right w:val="none" w:sz="0" w:space="0" w:color="auto"/>
          </w:divBdr>
        </w:div>
        <w:div w:id="957882416">
          <w:marLeft w:val="0"/>
          <w:marRight w:val="0"/>
          <w:marTop w:val="0"/>
          <w:marBottom w:val="0"/>
          <w:divBdr>
            <w:top w:val="none" w:sz="0" w:space="0" w:color="auto"/>
            <w:left w:val="none" w:sz="0" w:space="0" w:color="auto"/>
            <w:bottom w:val="none" w:sz="0" w:space="0" w:color="auto"/>
            <w:right w:val="none" w:sz="0" w:space="0" w:color="auto"/>
          </w:divBdr>
        </w:div>
        <w:div w:id="1783451132">
          <w:marLeft w:val="0"/>
          <w:marRight w:val="0"/>
          <w:marTop w:val="0"/>
          <w:marBottom w:val="0"/>
          <w:divBdr>
            <w:top w:val="none" w:sz="0" w:space="0" w:color="auto"/>
            <w:left w:val="none" w:sz="0" w:space="0" w:color="auto"/>
            <w:bottom w:val="none" w:sz="0" w:space="0" w:color="auto"/>
            <w:right w:val="none" w:sz="0" w:space="0" w:color="auto"/>
          </w:divBdr>
        </w:div>
        <w:div w:id="1496842985">
          <w:marLeft w:val="0"/>
          <w:marRight w:val="0"/>
          <w:marTop w:val="0"/>
          <w:marBottom w:val="0"/>
          <w:divBdr>
            <w:top w:val="none" w:sz="0" w:space="0" w:color="auto"/>
            <w:left w:val="none" w:sz="0" w:space="0" w:color="auto"/>
            <w:bottom w:val="none" w:sz="0" w:space="0" w:color="auto"/>
            <w:right w:val="none" w:sz="0" w:space="0" w:color="auto"/>
          </w:divBdr>
        </w:div>
        <w:div w:id="815757137">
          <w:marLeft w:val="0"/>
          <w:marRight w:val="0"/>
          <w:marTop w:val="0"/>
          <w:marBottom w:val="0"/>
          <w:divBdr>
            <w:top w:val="none" w:sz="0" w:space="0" w:color="auto"/>
            <w:left w:val="none" w:sz="0" w:space="0" w:color="auto"/>
            <w:bottom w:val="none" w:sz="0" w:space="0" w:color="auto"/>
            <w:right w:val="none" w:sz="0" w:space="0" w:color="auto"/>
          </w:divBdr>
        </w:div>
        <w:div w:id="52313700">
          <w:marLeft w:val="0"/>
          <w:marRight w:val="0"/>
          <w:marTop w:val="0"/>
          <w:marBottom w:val="0"/>
          <w:divBdr>
            <w:top w:val="none" w:sz="0" w:space="0" w:color="auto"/>
            <w:left w:val="none" w:sz="0" w:space="0" w:color="auto"/>
            <w:bottom w:val="none" w:sz="0" w:space="0" w:color="auto"/>
            <w:right w:val="none" w:sz="0" w:space="0" w:color="auto"/>
          </w:divBdr>
        </w:div>
        <w:div w:id="333267588">
          <w:marLeft w:val="0"/>
          <w:marRight w:val="0"/>
          <w:marTop w:val="0"/>
          <w:marBottom w:val="0"/>
          <w:divBdr>
            <w:top w:val="none" w:sz="0" w:space="0" w:color="auto"/>
            <w:left w:val="none" w:sz="0" w:space="0" w:color="auto"/>
            <w:bottom w:val="none" w:sz="0" w:space="0" w:color="auto"/>
            <w:right w:val="none" w:sz="0" w:space="0" w:color="auto"/>
          </w:divBdr>
        </w:div>
        <w:div w:id="1762750989">
          <w:marLeft w:val="0"/>
          <w:marRight w:val="0"/>
          <w:marTop w:val="0"/>
          <w:marBottom w:val="0"/>
          <w:divBdr>
            <w:top w:val="none" w:sz="0" w:space="0" w:color="auto"/>
            <w:left w:val="none" w:sz="0" w:space="0" w:color="auto"/>
            <w:bottom w:val="none" w:sz="0" w:space="0" w:color="auto"/>
            <w:right w:val="none" w:sz="0" w:space="0" w:color="auto"/>
          </w:divBdr>
        </w:div>
        <w:div w:id="207886758">
          <w:marLeft w:val="0"/>
          <w:marRight w:val="0"/>
          <w:marTop w:val="0"/>
          <w:marBottom w:val="0"/>
          <w:divBdr>
            <w:top w:val="none" w:sz="0" w:space="0" w:color="auto"/>
            <w:left w:val="none" w:sz="0" w:space="0" w:color="auto"/>
            <w:bottom w:val="none" w:sz="0" w:space="0" w:color="auto"/>
            <w:right w:val="none" w:sz="0" w:space="0" w:color="auto"/>
          </w:divBdr>
        </w:div>
        <w:div w:id="1995841644">
          <w:marLeft w:val="0"/>
          <w:marRight w:val="0"/>
          <w:marTop w:val="0"/>
          <w:marBottom w:val="0"/>
          <w:divBdr>
            <w:top w:val="none" w:sz="0" w:space="0" w:color="auto"/>
            <w:left w:val="none" w:sz="0" w:space="0" w:color="auto"/>
            <w:bottom w:val="none" w:sz="0" w:space="0" w:color="auto"/>
            <w:right w:val="none" w:sz="0" w:space="0" w:color="auto"/>
          </w:divBdr>
        </w:div>
        <w:div w:id="1367369314">
          <w:marLeft w:val="0"/>
          <w:marRight w:val="0"/>
          <w:marTop w:val="0"/>
          <w:marBottom w:val="0"/>
          <w:divBdr>
            <w:top w:val="none" w:sz="0" w:space="0" w:color="auto"/>
            <w:left w:val="none" w:sz="0" w:space="0" w:color="auto"/>
            <w:bottom w:val="none" w:sz="0" w:space="0" w:color="auto"/>
            <w:right w:val="none" w:sz="0" w:space="0" w:color="auto"/>
          </w:divBdr>
        </w:div>
        <w:div w:id="1423650260">
          <w:marLeft w:val="0"/>
          <w:marRight w:val="0"/>
          <w:marTop w:val="0"/>
          <w:marBottom w:val="0"/>
          <w:divBdr>
            <w:top w:val="none" w:sz="0" w:space="0" w:color="auto"/>
            <w:left w:val="none" w:sz="0" w:space="0" w:color="auto"/>
            <w:bottom w:val="none" w:sz="0" w:space="0" w:color="auto"/>
            <w:right w:val="none" w:sz="0" w:space="0" w:color="auto"/>
          </w:divBdr>
        </w:div>
        <w:div w:id="1135023122">
          <w:marLeft w:val="0"/>
          <w:marRight w:val="0"/>
          <w:marTop w:val="0"/>
          <w:marBottom w:val="0"/>
          <w:divBdr>
            <w:top w:val="none" w:sz="0" w:space="0" w:color="auto"/>
            <w:left w:val="none" w:sz="0" w:space="0" w:color="auto"/>
            <w:bottom w:val="none" w:sz="0" w:space="0" w:color="auto"/>
            <w:right w:val="none" w:sz="0" w:space="0" w:color="auto"/>
          </w:divBdr>
        </w:div>
        <w:div w:id="2078936241">
          <w:marLeft w:val="0"/>
          <w:marRight w:val="0"/>
          <w:marTop w:val="0"/>
          <w:marBottom w:val="0"/>
          <w:divBdr>
            <w:top w:val="none" w:sz="0" w:space="0" w:color="auto"/>
            <w:left w:val="none" w:sz="0" w:space="0" w:color="auto"/>
            <w:bottom w:val="none" w:sz="0" w:space="0" w:color="auto"/>
            <w:right w:val="none" w:sz="0" w:space="0" w:color="auto"/>
          </w:divBdr>
        </w:div>
        <w:div w:id="1573930422">
          <w:marLeft w:val="0"/>
          <w:marRight w:val="0"/>
          <w:marTop w:val="0"/>
          <w:marBottom w:val="0"/>
          <w:divBdr>
            <w:top w:val="none" w:sz="0" w:space="0" w:color="auto"/>
            <w:left w:val="none" w:sz="0" w:space="0" w:color="auto"/>
            <w:bottom w:val="none" w:sz="0" w:space="0" w:color="auto"/>
            <w:right w:val="none" w:sz="0" w:space="0" w:color="auto"/>
          </w:divBdr>
        </w:div>
        <w:div w:id="1828590562">
          <w:marLeft w:val="0"/>
          <w:marRight w:val="0"/>
          <w:marTop w:val="0"/>
          <w:marBottom w:val="0"/>
          <w:divBdr>
            <w:top w:val="none" w:sz="0" w:space="0" w:color="auto"/>
            <w:left w:val="none" w:sz="0" w:space="0" w:color="auto"/>
            <w:bottom w:val="none" w:sz="0" w:space="0" w:color="auto"/>
            <w:right w:val="none" w:sz="0" w:space="0" w:color="auto"/>
          </w:divBdr>
        </w:div>
        <w:div w:id="1163930684">
          <w:marLeft w:val="0"/>
          <w:marRight w:val="0"/>
          <w:marTop w:val="0"/>
          <w:marBottom w:val="0"/>
          <w:divBdr>
            <w:top w:val="none" w:sz="0" w:space="0" w:color="auto"/>
            <w:left w:val="none" w:sz="0" w:space="0" w:color="auto"/>
            <w:bottom w:val="none" w:sz="0" w:space="0" w:color="auto"/>
            <w:right w:val="none" w:sz="0" w:space="0" w:color="auto"/>
          </w:divBdr>
        </w:div>
        <w:div w:id="22945865">
          <w:marLeft w:val="0"/>
          <w:marRight w:val="0"/>
          <w:marTop w:val="0"/>
          <w:marBottom w:val="0"/>
          <w:divBdr>
            <w:top w:val="none" w:sz="0" w:space="0" w:color="auto"/>
            <w:left w:val="none" w:sz="0" w:space="0" w:color="auto"/>
            <w:bottom w:val="none" w:sz="0" w:space="0" w:color="auto"/>
            <w:right w:val="none" w:sz="0" w:space="0" w:color="auto"/>
          </w:divBdr>
        </w:div>
        <w:div w:id="465706185">
          <w:marLeft w:val="0"/>
          <w:marRight w:val="0"/>
          <w:marTop w:val="0"/>
          <w:marBottom w:val="0"/>
          <w:divBdr>
            <w:top w:val="none" w:sz="0" w:space="0" w:color="auto"/>
            <w:left w:val="none" w:sz="0" w:space="0" w:color="auto"/>
            <w:bottom w:val="none" w:sz="0" w:space="0" w:color="auto"/>
            <w:right w:val="none" w:sz="0" w:space="0" w:color="auto"/>
          </w:divBdr>
        </w:div>
        <w:div w:id="1735274702">
          <w:marLeft w:val="0"/>
          <w:marRight w:val="0"/>
          <w:marTop w:val="0"/>
          <w:marBottom w:val="0"/>
          <w:divBdr>
            <w:top w:val="none" w:sz="0" w:space="0" w:color="auto"/>
            <w:left w:val="none" w:sz="0" w:space="0" w:color="auto"/>
            <w:bottom w:val="none" w:sz="0" w:space="0" w:color="auto"/>
            <w:right w:val="none" w:sz="0" w:space="0" w:color="auto"/>
          </w:divBdr>
        </w:div>
        <w:div w:id="1566456342">
          <w:marLeft w:val="0"/>
          <w:marRight w:val="0"/>
          <w:marTop w:val="0"/>
          <w:marBottom w:val="0"/>
          <w:divBdr>
            <w:top w:val="none" w:sz="0" w:space="0" w:color="auto"/>
            <w:left w:val="none" w:sz="0" w:space="0" w:color="auto"/>
            <w:bottom w:val="none" w:sz="0" w:space="0" w:color="auto"/>
            <w:right w:val="none" w:sz="0" w:space="0" w:color="auto"/>
          </w:divBdr>
        </w:div>
        <w:div w:id="2145613894">
          <w:marLeft w:val="0"/>
          <w:marRight w:val="0"/>
          <w:marTop w:val="0"/>
          <w:marBottom w:val="0"/>
          <w:divBdr>
            <w:top w:val="none" w:sz="0" w:space="0" w:color="auto"/>
            <w:left w:val="none" w:sz="0" w:space="0" w:color="auto"/>
            <w:bottom w:val="none" w:sz="0" w:space="0" w:color="auto"/>
            <w:right w:val="none" w:sz="0" w:space="0" w:color="auto"/>
          </w:divBdr>
        </w:div>
        <w:div w:id="1215848612">
          <w:marLeft w:val="0"/>
          <w:marRight w:val="0"/>
          <w:marTop w:val="0"/>
          <w:marBottom w:val="0"/>
          <w:divBdr>
            <w:top w:val="none" w:sz="0" w:space="0" w:color="auto"/>
            <w:left w:val="none" w:sz="0" w:space="0" w:color="auto"/>
            <w:bottom w:val="none" w:sz="0" w:space="0" w:color="auto"/>
            <w:right w:val="none" w:sz="0" w:space="0" w:color="auto"/>
          </w:divBdr>
        </w:div>
        <w:div w:id="725758139">
          <w:marLeft w:val="0"/>
          <w:marRight w:val="0"/>
          <w:marTop w:val="0"/>
          <w:marBottom w:val="0"/>
          <w:divBdr>
            <w:top w:val="none" w:sz="0" w:space="0" w:color="auto"/>
            <w:left w:val="none" w:sz="0" w:space="0" w:color="auto"/>
            <w:bottom w:val="none" w:sz="0" w:space="0" w:color="auto"/>
            <w:right w:val="none" w:sz="0" w:space="0" w:color="auto"/>
          </w:divBdr>
        </w:div>
        <w:div w:id="334307240">
          <w:marLeft w:val="0"/>
          <w:marRight w:val="0"/>
          <w:marTop w:val="0"/>
          <w:marBottom w:val="0"/>
          <w:divBdr>
            <w:top w:val="none" w:sz="0" w:space="0" w:color="auto"/>
            <w:left w:val="none" w:sz="0" w:space="0" w:color="auto"/>
            <w:bottom w:val="none" w:sz="0" w:space="0" w:color="auto"/>
            <w:right w:val="none" w:sz="0" w:space="0" w:color="auto"/>
          </w:divBdr>
        </w:div>
        <w:div w:id="2118286407">
          <w:marLeft w:val="0"/>
          <w:marRight w:val="0"/>
          <w:marTop w:val="0"/>
          <w:marBottom w:val="0"/>
          <w:divBdr>
            <w:top w:val="none" w:sz="0" w:space="0" w:color="auto"/>
            <w:left w:val="none" w:sz="0" w:space="0" w:color="auto"/>
            <w:bottom w:val="none" w:sz="0" w:space="0" w:color="auto"/>
            <w:right w:val="none" w:sz="0" w:space="0" w:color="auto"/>
          </w:divBdr>
        </w:div>
        <w:div w:id="1380939567">
          <w:marLeft w:val="0"/>
          <w:marRight w:val="0"/>
          <w:marTop w:val="0"/>
          <w:marBottom w:val="0"/>
          <w:divBdr>
            <w:top w:val="none" w:sz="0" w:space="0" w:color="auto"/>
            <w:left w:val="none" w:sz="0" w:space="0" w:color="auto"/>
            <w:bottom w:val="none" w:sz="0" w:space="0" w:color="auto"/>
            <w:right w:val="none" w:sz="0" w:space="0" w:color="auto"/>
          </w:divBdr>
        </w:div>
        <w:div w:id="4603044">
          <w:marLeft w:val="0"/>
          <w:marRight w:val="0"/>
          <w:marTop w:val="0"/>
          <w:marBottom w:val="0"/>
          <w:divBdr>
            <w:top w:val="none" w:sz="0" w:space="0" w:color="auto"/>
            <w:left w:val="none" w:sz="0" w:space="0" w:color="auto"/>
            <w:bottom w:val="none" w:sz="0" w:space="0" w:color="auto"/>
            <w:right w:val="none" w:sz="0" w:space="0" w:color="auto"/>
          </w:divBdr>
        </w:div>
        <w:div w:id="86460438">
          <w:marLeft w:val="0"/>
          <w:marRight w:val="0"/>
          <w:marTop w:val="0"/>
          <w:marBottom w:val="0"/>
          <w:divBdr>
            <w:top w:val="none" w:sz="0" w:space="0" w:color="auto"/>
            <w:left w:val="none" w:sz="0" w:space="0" w:color="auto"/>
            <w:bottom w:val="none" w:sz="0" w:space="0" w:color="auto"/>
            <w:right w:val="none" w:sz="0" w:space="0" w:color="auto"/>
          </w:divBdr>
        </w:div>
        <w:div w:id="116413214">
          <w:marLeft w:val="0"/>
          <w:marRight w:val="0"/>
          <w:marTop w:val="0"/>
          <w:marBottom w:val="0"/>
          <w:divBdr>
            <w:top w:val="none" w:sz="0" w:space="0" w:color="auto"/>
            <w:left w:val="none" w:sz="0" w:space="0" w:color="auto"/>
            <w:bottom w:val="none" w:sz="0" w:space="0" w:color="auto"/>
            <w:right w:val="none" w:sz="0" w:space="0" w:color="auto"/>
          </w:divBdr>
        </w:div>
        <w:div w:id="1140340888">
          <w:marLeft w:val="0"/>
          <w:marRight w:val="0"/>
          <w:marTop w:val="0"/>
          <w:marBottom w:val="0"/>
          <w:divBdr>
            <w:top w:val="none" w:sz="0" w:space="0" w:color="auto"/>
            <w:left w:val="none" w:sz="0" w:space="0" w:color="auto"/>
            <w:bottom w:val="none" w:sz="0" w:space="0" w:color="auto"/>
            <w:right w:val="none" w:sz="0" w:space="0" w:color="auto"/>
          </w:divBdr>
        </w:div>
        <w:div w:id="825367012">
          <w:marLeft w:val="0"/>
          <w:marRight w:val="0"/>
          <w:marTop w:val="0"/>
          <w:marBottom w:val="0"/>
          <w:divBdr>
            <w:top w:val="none" w:sz="0" w:space="0" w:color="auto"/>
            <w:left w:val="none" w:sz="0" w:space="0" w:color="auto"/>
            <w:bottom w:val="none" w:sz="0" w:space="0" w:color="auto"/>
            <w:right w:val="none" w:sz="0" w:space="0" w:color="auto"/>
          </w:divBdr>
        </w:div>
        <w:div w:id="1621187403">
          <w:marLeft w:val="0"/>
          <w:marRight w:val="0"/>
          <w:marTop w:val="0"/>
          <w:marBottom w:val="0"/>
          <w:divBdr>
            <w:top w:val="none" w:sz="0" w:space="0" w:color="auto"/>
            <w:left w:val="none" w:sz="0" w:space="0" w:color="auto"/>
            <w:bottom w:val="none" w:sz="0" w:space="0" w:color="auto"/>
            <w:right w:val="none" w:sz="0" w:space="0" w:color="auto"/>
          </w:divBdr>
        </w:div>
        <w:div w:id="1864515968">
          <w:marLeft w:val="0"/>
          <w:marRight w:val="0"/>
          <w:marTop w:val="0"/>
          <w:marBottom w:val="0"/>
          <w:divBdr>
            <w:top w:val="none" w:sz="0" w:space="0" w:color="auto"/>
            <w:left w:val="none" w:sz="0" w:space="0" w:color="auto"/>
            <w:bottom w:val="none" w:sz="0" w:space="0" w:color="auto"/>
            <w:right w:val="none" w:sz="0" w:space="0" w:color="auto"/>
          </w:divBdr>
        </w:div>
        <w:div w:id="2030907575">
          <w:marLeft w:val="0"/>
          <w:marRight w:val="0"/>
          <w:marTop w:val="0"/>
          <w:marBottom w:val="0"/>
          <w:divBdr>
            <w:top w:val="none" w:sz="0" w:space="0" w:color="auto"/>
            <w:left w:val="none" w:sz="0" w:space="0" w:color="auto"/>
            <w:bottom w:val="none" w:sz="0" w:space="0" w:color="auto"/>
            <w:right w:val="none" w:sz="0" w:space="0" w:color="auto"/>
          </w:divBdr>
        </w:div>
        <w:div w:id="1832914739">
          <w:marLeft w:val="0"/>
          <w:marRight w:val="0"/>
          <w:marTop w:val="0"/>
          <w:marBottom w:val="0"/>
          <w:divBdr>
            <w:top w:val="none" w:sz="0" w:space="0" w:color="auto"/>
            <w:left w:val="none" w:sz="0" w:space="0" w:color="auto"/>
            <w:bottom w:val="none" w:sz="0" w:space="0" w:color="auto"/>
            <w:right w:val="none" w:sz="0" w:space="0" w:color="auto"/>
          </w:divBdr>
        </w:div>
        <w:div w:id="448091529">
          <w:marLeft w:val="0"/>
          <w:marRight w:val="0"/>
          <w:marTop w:val="0"/>
          <w:marBottom w:val="0"/>
          <w:divBdr>
            <w:top w:val="none" w:sz="0" w:space="0" w:color="auto"/>
            <w:left w:val="none" w:sz="0" w:space="0" w:color="auto"/>
            <w:bottom w:val="none" w:sz="0" w:space="0" w:color="auto"/>
            <w:right w:val="none" w:sz="0" w:space="0" w:color="auto"/>
          </w:divBdr>
        </w:div>
        <w:div w:id="2107143197">
          <w:marLeft w:val="0"/>
          <w:marRight w:val="0"/>
          <w:marTop w:val="0"/>
          <w:marBottom w:val="0"/>
          <w:divBdr>
            <w:top w:val="none" w:sz="0" w:space="0" w:color="auto"/>
            <w:left w:val="none" w:sz="0" w:space="0" w:color="auto"/>
            <w:bottom w:val="none" w:sz="0" w:space="0" w:color="auto"/>
            <w:right w:val="none" w:sz="0" w:space="0" w:color="auto"/>
          </w:divBdr>
        </w:div>
      </w:divsChild>
    </w:div>
    <w:div w:id="711615177">
      <w:bodyDiv w:val="1"/>
      <w:marLeft w:val="0"/>
      <w:marRight w:val="0"/>
      <w:marTop w:val="0"/>
      <w:marBottom w:val="0"/>
      <w:divBdr>
        <w:top w:val="none" w:sz="0" w:space="0" w:color="auto"/>
        <w:left w:val="none" w:sz="0" w:space="0" w:color="auto"/>
        <w:bottom w:val="none" w:sz="0" w:space="0" w:color="auto"/>
        <w:right w:val="none" w:sz="0" w:space="0" w:color="auto"/>
      </w:divBdr>
      <w:divsChild>
        <w:div w:id="1584215379">
          <w:marLeft w:val="0"/>
          <w:marRight w:val="0"/>
          <w:marTop w:val="0"/>
          <w:marBottom w:val="0"/>
          <w:divBdr>
            <w:top w:val="none" w:sz="0" w:space="0" w:color="auto"/>
            <w:left w:val="none" w:sz="0" w:space="0" w:color="auto"/>
            <w:bottom w:val="none" w:sz="0" w:space="0" w:color="auto"/>
            <w:right w:val="none" w:sz="0" w:space="0" w:color="auto"/>
          </w:divBdr>
        </w:div>
        <w:div w:id="1544056837">
          <w:marLeft w:val="0"/>
          <w:marRight w:val="0"/>
          <w:marTop w:val="0"/>
          <w:marBottom w:val="0"/>
          <w:divBdr>
            <w:top w:val="none" w:sz="0" w:space="0" w:color="auto"/>
            <w:left w:val="none" w:sz="0" w:space="0" w:color="auto"/>
            <w:bottom w:val="none" w:sz="0" w:space="0" w:color="auto"/>
            <w:right w:val="none" w:sz="0" w:space="0" w:color="auto"/>
          </w:divBdr>
        </w:div>
      </w:divsChild>
    </w:div>
    <w:div w:id="1060909505">
      <w:bodyDiv w:val="1"/>
      <w:marLeft w:val="0"/>
      <w:marRight w:val="0"/>
      <w:marTop w:val="0"/>
      <w:marBottom w:val="0"/>
      <w:divBdr>
        <w:top w:val="none" w:sz="0" w:space="0" w:color="auto"/>
        <w:left w:val="none" w:sz="0" w:space="0" w:color="auto"/>
        <w:bottom w:val="none" w:sz="0" w:space="0" w:color="auto"/>
        <w:right w:val="none" w:sz="0" w:space="0" w:color="auto"/>
      </w:divBdr>
      <w:divsChild>
        <w:div w:id="1578442289">
          <w:marLeft w:val="0"/>
          <w:marRight w:val="0"/>
          <w:marTop w:val="0"/>
          <w:marBottom w:val="0"/>
          <w:divBdr>
            <w:top w:val="none" w:sz="0" w:space="0" w:color="auto"/>
            <w:left w:val="none" w:sz="0" w:space="0" w:color="auto"/>
            <w:bottom w:val="none" w:sz="0" w:space="0" w:color="auto"/>
            <w:right w:val="none" w:sz="0" w:space="0" w:color="auto"/>
          </w:divBdr>
        </w:div>
        <w:div w:id="1527209405">
          <w:marLeft w:val="0"/>
          <w:marRight w:val="0"/>
          <w:marTop w:val="0"/>
          <w:marBottom w:val="0"/>
          <w:divBdr>
            <w:top w:val="none" w:sz="0" w:space="0" w:color="auto"/>
            <w:left w:val="none" w:sz="0" w:space="0" w:color="auto"/>
            <w:bottom w:val="none" w:sz="0" w:space="0" w:color="auto"/>
            <w:right w:val="none" w:sz="0" w:space="0" w:color="auto"/>
          </w:divBdr>
        </w:div>
      </w:divsChild>
    </w:div>
    <w:div w:id="1378239432">
      <w:bodyDiv w:val="1"/>
      <w:marLeft w:val="0"/>
      <w:marRight w:val="0"/>
      <w:marTop w:val="0"/>
      <w:marBottom w:val="0"/>
      <w:divBdr>
        <w:top w:val="none" w:sz="0" w:space="0" w:color="auto"/>
        <w:left w:val="none" w:sz="0" w:space="0" w:color="auto"/>
        <w:bottom w:val="none" w:sz="0" w:space="0" w:color="auto"/>
        <w:right w:val="none" w:sz="0" w:space="0" w:color="auto"/>
      </w:divBdr>
      <w:divsChild>
        <w:div w:id="1175805955">
          <w:marLeft w:val="0"/>
          <w:marRight w:val="0"/>
          <w:marTop w:val="0"/>
          <w:marBottom w:val="0"/>
          <w:divBdr>
            <w:top w:val="none" w:sz="0" w:space="0" w:color="auto"/>
            <w:left w:val="none" w:sz="0" w:space="0" w:color="auto"/>
            <w:bottom w:val="none" w:sz="0" w:space="0" w:color="auto"/>
            <w:right w:val="none" w:sz="0" w:space="0" w:color="auto"/>
          </w:divBdr>
        </w:div>
        <w:div w:id="79914155">
          <w:marLeft w:val="0"/>
          <w:marRight w:val="0"/>
          <w:marTop w:val="0"/>
          <w:marBottom w:val="0"/>
          <w:divBdr>
            <w:top w:val="none" w:sz="0" w:space="0" w:color="auto"/>
            <w:left w:val="none" w:sz="0" w:space="0" w:color="auto"/>
            <w:bottom w:val="none" w:sz="0" w:space="0" w:color="auto"/>
            <w:right w:val="none" w:sz="0" w:space="0" w:color="auto"/>
          </w:divBdr>
        </w:div>
        <w:div w:id="546842014">
          <w:marLeft w:val="0"/>
          <w:marRight w:val="0"/>
          <w:marTop w:val="0"/>
          <w:marBottom w:val="0"/>
          <w:divBdr>
            <w:top w:val="none" w:sz="0" w:space="0" w:color="auto"/>
            <w:left w:val="none" w:sz="0" w:space="0" w:color="auto"/>
            <w:bottom w:val="none" w:sz="0" w:space="0" w:color="auto"/>
            <w:right w:val="none" w:sz="0" w:space="0" w:color="auto"/>
          </w:divBdr>
        </w:div>
        <w:div w:id="1097944159">
          <w:marLeft w:val="0"/>
          <w:marRight w:val="0"/>
          <w:marTop w:val="0"/>
          <w:marBottom w:val="0"/>
          <w:divBdr>
            <w:top w:val="none" w:sz="0" w:space="0" w:color="auto"/>
            <w:left w:val="none" w:sz="0" w:space="0" w:color="auto"/>
            <w:bottom w:val="none" w:sz="0" w:space="0" w:color="auto"/>
            <w:right w:val="none" w:sz="0" w:space="0" w:color="auto"/>
          </w:divBdr>
        </w:div>
        <w:div w:id="64643925">
          <w:marLeft w:val="0"/>
          <w:marRight w:val="0"/>
          <w:marTop w:val="0"/>
          <w:marBottom w:val="0"/>
          <w:divBdr>
            <w:top w:val="none" w:sz="0" w:space="0" w:color="auto"/>
            <w:left w:val="none" w:sz="0" w:space="0" w:color="auto"/>
            <w:bottom w:val="none" w:sz="0" w:space="0" w:color="auto"/>
            <w:right w:val="none" w:sz="0" w:space="0" w:color="auto"/>
          </w:divBdr>
        </w:div>
        <w:div w:id="1686861060">
          <w:marLeft w:val="0"/>
          <w:marRight w:val="0"/>
          <w:marTop w:val="0"/>
          <w:marBottom w:val="0"/>
          <w:divBdr>
            <w:top w:val="none" w:sz="0" w:space="0" w:color="auto"/>
            <w:left w:val="none" w:sz="0" w:space="0" w:color="auto"/>
            <w:bottom w:val="none" w:sz="0" w:space="0" w:color="auto"/>
            <w:right w:val="none" w:sz="0" w:space="0" w:color="auto"/>
          </w:divBdr>
        </w:div>
        <w:div w:id="1431848432">
          <w:marLeft w:val="0"/>
          <w:marRight w:val="0"/>
          <w:marTop w:val="0"/>
          <w:marBottom w:val="0"/>
          <w:divBdr>
            <w:top w:val="none" w:sz="0" w:space="0" w:color="auto"/>
            <w:left w:val="none" w:sz="0" w:space="0" w:color="auto"/>
            <w:bottom w:val="none" w:sz="0" w:space="0" w:color="auto"/>
            <w:right w:val="none" w:sz="0" w:space="0" w:color="auto"/>
          </w:divBdr>
        </w:div>
        <w:div w:id="581257301">
          <w:marLeft w:val="0"/>
          <w:marRight w:val="0"/>
          <w:marTop w:val="0"/>
          <w:marBottom w:val="0"/>
          <w:divBdr>
            <w:top w:val="none" w:sz="0" w:space="0" w:color="auto"/>
            <w:left w:val="none" w:sz="0" w:space="0" w:color="auto"/>
            <w:bottom w:val="none" w:sz="0" w:space="0" w:color="auto"/>
            <w:right w:val="none" w:sz="0" w:space="0" w:color="auto"/>
          </w:divBdr>
        </w:div>
        <w:div w:id="287787197">
          <w:marLeft w:val="0"/>
          <w:marRight w:val="0"/>
          <w:marTop w:val="0"/>
          <w:marBottom w:val="0"/>
          <w:divBdr>
            <w:top w:val="none" w:sz="0" w:space="0" w:color="auto"/>
            <w:left w:val="none" w:sz="0" w:space="0" w:color="auto"/>
            <w:bottom w:val="none" w:sz="0" w:space="0" w:color="auto"/>
            <w:right w:val="none" w:sz="0" w:space="0" w:color="auto"/>
          </w:divBdr>
        </w:div>
        <w:div w:id="526066884">
          <w:marLeft w:val="0"/>
          <w:marRight w:val="0"/>
          <w:marTop w:val="0"/>
          <w:marBottom w:val="0"/>
          <w:divBdr>
            <w:top w:val="none" w:sz="0" w:space="0" w:color="auto"/>
            <w:left w:val="none" w:sz="0" w:space="0" w:color="auto"/>
            <w:bottom w:val="none" w:sz="0" w:space="0" w:color="auto"/>
            <w:right w:val="none" w:sz="0" w:space="0" w:color="auto"/>
          </w:divBdr>
        </w:div>
        <w:div w:id="14697128">
          <w:marLeft w:val="0"/>
          <w:marRight w:val="0"/>
          <w:marTop w:val="0"/>
          <w:marBottom w:val="0"/>
          <w:divBdr>
            <w:top w:val="none" w:sz="0" w:space="0" w:color="auto"/>
            <w:left w:val="none" w:sz="0" w:space="0" w:color="auto"/>
            <w:bottom w:val="none" w:sz="0" w:space="0" w:color="auto"/>
            <w:right w:val="none" w:sz="0" w:space="0" w:color="auto"/>
          </w:divBdr>
        </w:div>
        <w:div w:id="1122575260">
          <w:marLeft w:val="0"/>
          <w:marRight w:val="0"/>
          <w:marTop w:val="0"/>
          <w:marBottom w:val="0"/>
          <w:divBdr>
            <w:top w:val="none" w:sz="0" w:space="0" w:color="auto"/>
            <w:left w:val="none" w:sz="0" w:space="0" w:color="auto"/>
            <w:bottom w:val="none" w:sz="0" w:space="0" w:color="auto"/>
            <w:right w:val="none" w:sz="0" w:space="0" w:color="auto"/>
          </w:divBdr>
        </w:div>
        <w:div w:id="693847049">
          <w:marLeft w:val="0"/>
          <w:marRight w:val="0"/>
          <w:marTop w:val="0"/>
          <w:marBottom w:val="0"/>
          <w:divBdr>
            <w:top w:val="none" w:sz="0" w:space="0" w:color="auto"/>
            <w:left w:val="none" w:sz="0" w:space="0" w:color="auto"/>
            <w:bottom w:val="none" w:sz="0" w:space="0" w:color="auto"/>
            <w:right w:val="none" w:sz="0" w:space="0" w:color="auto"/>
          </w:divBdr>
        </w:div>
        <w:div w:id="559485033">
          <w:marLeft w:val="0"/>
          <w:marRight w:val="0"/>
          <w:marTop w:val="0"/>
          <w:marBottom w:val="0"/>
          <w:divBdr>
            <w:top w:val="none" w:sz="0" w:space="0" w:color="auto"/>
            <w:left w:val="none" w:sz="0" w:space="0" w:color="auto"/>
            <w:bottom w:val="none" w:sz="0" w:space="0" w:color="auto"/>
            <w:right w:val="none" w:sz="0" w:space="0" w:color="auto"/>
          </w:divBdr>
        </w:div>
        <w:div w:id="325282451">
          <w:marLeft w:val="0"/>
          <w:marRight w:val="0"/>
          <w:marTop w:val="0"/>
          <w:marBottom w:val="0"/>
          <w:divBdr>
            <w:top w:val="none" w:sz="0" w:space="0" w:color="auto"/>
            <w:left w:val="none" w:sz="0" w:space="0" w:color="auto"/>
            <w:bottom w:val="none" w:sz="0" w:space="0" w:color="auto"/>
            <w:right w:val="none" w:sz="0" w:space="0" w:color="auto"/>
          </w:divBdr>
        </w:div>
        <w:div w:id="965551226">
          <w:marLeft w:val="0"/>
          <w:marRight w:val="0"/>
          <w:marTop w:val="0"/>
          <w:marBottom w:val="0"/>
          <w:divBdr>
            <w:top w:val="none" w:sz="0" w:space="0" w:color="auto"/>
            <w:left w:val="none" w:sz="0" w:space="0" w:color="auto"/>
            <w:bottom w:val="none" w:sz="0" w:space="0" w:color="auto"/>
            <w:right w:val="none" w:sz="0" w:space="0" w:color="auto"/>
          </w:divBdr>
        </w:div>
        <w:div w:id="2136828054">
          <w:marLeft w:val="0"/>
          <w:marRight w:val="0"/>
          <w:marTop w:val="0"/>
          <w:marBottom w:val="0"/>
          <w:divBdr>
            <w:top w:val="none" w:sz="0" w:space="0" w:color="auto"/>
            <w:left w:val="none" w:sz="0" w:space="0" w:color="auto"/>
            <w:bottom w:val="none" w:sz="0" w:space="0" w:color="auto"/>
            <w:right w:val="none" w:sz="0" w:space="0" w:color="auto"/>
          </w:divBdr>
        </w:div>
        <w:div w:id="1783766581">
          <w:marLeft w:val="0"/>
          <w:marRight w:val="0"/>
          <w:marTop w:val="0"/>
          <w:marBottom w:val="0"/>
          <w:divBdr>
            <w:top w:val="none" w:sz="0" w:space="0" w:color="auto"/>
            <w:left w:val="none" w:sz="0" w:space="0" w:color="auto"/>
            <w:bottom w:val="none" w:sz="0" w:space="0" w:color="auto"/>
            <w:right w:val="none" w:sz="0" w:space="0" w:color="auto"/>
          </w:divBdr>
        </w:div>
        <w:div w:id="1847598251">
          <w:marLeft w:val="0"/>
          <w:marRight w:val="0"/>
          <w:marTop w:val="0"/>
          <w:marBottom w:val="0"/>
          <w:divBdr>
            <w:top w:val="none" w:sz="0" w:space="0" w:color="auto"/>
            <w:left w:val="none" w:sz="0" w:space="0" w:color="auto"/>
            <w:bottom w:val="none" w:sz="0" w:space="0" w:color="auto"/>
            <w:right w:val="none" w:sz="0" w:space="0" w:color="auto"/>
          </w:divBdr>
        </w:div>
        <w:div w:id="1601377904">
          <w:marLeft w:val="0"/>
          <w:marRight w:val="0"/>
          <w:marTop w:val="0"/>
          <w:marBottom w:val="0"/>
          <w:divBdr>
            <w:top w:val="none" w:sz="0" w:space="0" w:color="auto"/>
            <w:left w:val="none" w:sz="0" w:space="0" w:color="auto"/>
            <w:bottom w:val="none" w:sz="0" w:space="0" w:color="auto"/>
            <w:right w:val="none" w:sz="0" w:space="0" w:color="auto"/>
          </w:divBdr>
        </w:div>
        <w:div w:id="1111244160">
          <w:marLeft w:val="0"/>
          <w:marRight w:val="0"/>
          <w:marTop w:val="0"/>
          <w:marBottom w:val="0"/>
          <w:divBdr>
            <w:top w:val="none" w:sz="0" w:space="0" w:color="auto"/>
            <w:left w:val="none" w:sz="0" w:space="0" w:color="auto"/>
            <w:bottom w:val="none" w:sz="0" w:space="0" w:color="auto"/>
            <w:right w:val="none" w:sz="0" w:space="0" w:color="auto"/>
          </w:divBdr>
        </w:div>
        <w:div w:id="1661888074">
          <w:marLeft w:val="0"/>
          <w:marRight w:val="0"/>
          <w:marTop w:val="0"/>
          <w:marBottom w:val="0"/>
          <w:divBdr>
            <w:top w:val="none" w:sz="0" w:space="0" w:color="auto"/>
            <w:left w:val="none" w:sz="0" w:space="0" w:color="auto"/>
            <w:bottom w:val="none" w:sz="0" w:space="0" w:color="auto"/>
            <w:right w:val="none" w:sz="0" w:space="0" w:color="auto"/>
          </w:divBdr>
        </w:div>
      </w:divsChild>
    </w:div>
    <w:div w:id="1600214223">
      <w:bodyDiv w:val="1"/>
      <w:marLeft w:val="0"/>
      <w:marRight w:val="0"/>
      <w:marTop w:val="0"/>
      <w:marBottom w:val="0"/>
      <w:divBdr>
        <w:top w:val="none" w:sz="0" w:space="0" w:color="auto"/>
        <w:left w:val="none" w:sz="0" w:space="0" w:color="auto"/>
        <w:bottom w:val="none" w:sz="0" w:space="0" w:color="auto"/>
        <w:right w:val="none" w:sz="0" w:space="0" w:color="auto"/>
      </w:divBdr>
      <w:divsChild>
        <w:div w:id="1596673122">
          <w:marLeft w:val="0"/>
          <w:marRight w:val="0"/>
          <w:marTop w:val="0"/>
          <w:marBottom w:val="0"/>
          <w:divBdr>
            <w:top w:val="none" w:sz="0" w:space="0" w:color="auto"/>
            <w:left w:val="none" w:sz="0" w:space="0" w:color="auto"/>
            <w:bottom w:val="none" w:sz="0" w:space="0" w:color="auto"/>
            <w:right w:val="none" w:sz="0" w:space="0" w:color="auto"/>
          </w:divBdr>
        </w:div>
        <w:div w:id="1971395851">
          <w:marLeft w:val="0"/>
          <w:marRight w:val="0"/>
          <w:marTop w:val="0"/>
          <w:marBottom w:val="0"/>
          <w:divBdr>
            <w:top w:val="none" w:sz="0" w:space="0" w:color="auto"/>
            <w:left w:val="none" w:sz="0" w:space="0" w:color="auto"/>
            <w:bottom w:val="none" w:sz="0" w:space="0" w:color="auto"/>
            <w:right w:val="none" w:sz="0" w:space="0" w:color="auto"/>
          </w:divBdr>
        </w:div>
        <w:div w:id="1334454561">
          <w:marLeft w:val="0"/>
          <w:marRight w:val="0"/>
          <w:marTop w:val="0"/>
          <w:marBottom w:val="0"/>
          <w:divBdr>
            <w:top w:val="none" w:sz="0" w:space="0" w:color="auto"/>
            <w:left w:val="none" w:sz="0" w:space="0" w:color="auto"/>
            <w:bottom w:val="none" w:sz="0" w:space="0" w:color="auto"/>
            <w:right w:val="none" w:sz="0" w:space="0" w:color="auto"/>
          </w:divBdr>
        </w:div>
        <w:div w:id="1489327344">
          <w:marLeft w:val="0"/>
          <w:marRight w:val="0"/>
          <w:marTop w:val="0"/>
          <w:marBottom w:val="0"/>
          <w:divBdr>
            <w:top w:val="none" w:sz="0" w:space="0" w:color="auto"/>
            <w:left w:val="none" w:sz="0" w:space="0" w:color="auto"/>
            <w:bottom w:val="none" w:sz="0" w:space="0" w:color="auto"/>
            <w:right w:val="none" w:sz="0" w:space="0" w:color="auto"/>
          </w:divBdr>
        </w:div>
        <w:div w:id="767385125">
          <w:marLeft w:val="0"/>
          <w:marRight w:val="0"/>
          <w:marTop w:val="0"/>
          <w:marBottom w:val="0"/>
          <w:divBdr>
            <w:top w:val="none" w:sz="0" w:space="0" w:color="auto"/>
            <w:left w:val="none" w:sz="0" w:space="0" w:color="auto"/>
            <w:bottom w:val="none" w:sz="0" w:space="0" w:color="auto"/>
            <w:right w:val="none" w:sz="0" w:space="0" w:color="auto"/>
          </w:divBdr>
        </w:div>
        <w:div w:id="1264457777">
          <w:marLeft w:val="0"/>
          <w:marRight w:val="0"/>
          <w:marTop w:val="0"/>
          <w:marBottom w:val="0"/>
          <w:divBdr>
            <w:top w:val="none" w:sz="0" w:space="0" w:color="auto"/>
            <w:left w:val="none" w:sz="0" w:space="0" w:color="auto"/>
            <w:bottom w:val="none" w:sz="0" w:space="0" w:color="auto"/>
            <w:right w:val="none" w:sz="0" w:space="0" w:color="auto"/>
          </w:divBdr>
        </w:div>
        <w:div w:id="493840137">
          <w:marLeft w:val="0"/>
          <w:marRight w:val="0"/>
          <w:marTop w:val="0"/>
          <w:marBottom w:val="0"/>
          <w:divBdr>
            <w:top w:val="none" w:sz="0" w:space="0" w:color="auto"/>
            <w:left w:val="none" w:sz="0" w:space="0" w:color="auto"/>
            <w:bottom w:val="none" w:sz="0" w:space="0" w:color="auto"/>
            <w:right w:val="none" w:sz="0" w:space="0" w:color="auto"/>
          </w:divBdr>
        </w:div>
        <w:div w:id="1880623024">
          <w:marLeft w:val="0"/>
          <w:marRight w:val="0"/>
          <w:marTop w:val="0"/>
          <w:marBottom w:val="0"/>
          <w:divBdr>
            <w:top w:val="none" w:sz="0" w:space="0" w:color="auto"/>
            <w:left w:val="none" w:sz="0" w:space="0" w:color="auto"/>
            <w:bottom w:val="none" w:sz="0" w:space="0" w:color="auto"/>
            <w:right w:val="none" w:sz="0" w:space="0" w:color="auto"/>
          </w:divBdr>
        </w:div>
        <w:div w:id="2134011084">
          <w:marLeft w:val="0"/>
          <w:marRight w:val="0"/>
          <w:marTop w:val="0"/>
          <w:marBottom w:val="0"/>
          <w:divBdr>
            <w:top w:val="none" w:sz="0" w:space="0" w:color="auto"/>
            <w:left w:val="none" w:sz="0" w:space="0" w:color="auto"/>
            <w:bottom w:val="none" w:sz="0" w:space="0" w:color="auto"/>
            <w:right w:val="none" w:sz="0" w:space="0" w:color="auto"/>
          </w:divBdr>
        </w:div>
        <w:div w:id="1721126828">
          <w:marLeft w:val="0"/>
          <w:marRight w:val="0"/>
          <w:marTop w:val="0"/>
          <w:marBottom w:val="0"/>
          <w:divBdr>
            <w:top w:val="none" w:sz="0" w:space="0" w:color="auto"/>
            <w:left w:val="none" w:sz="0" w:space="0" w:color="auto"/>
            <w:bottom w:val="none" w:sz="0" w:space="0" w:color="auto"/>
            <w:right w:val="none" w:sz="0" w:space="0" w:color="auto"/>
          </w:divBdr>
        </w:div>
        <w:div w:id="703989463">
          <w:marLeft w:val="0"/>
          <w:marRight w:val="0"/>
          <w:marTop w:val="0"/>
          <w:marBottom w:val="0"/>
          <w:divBdr>
            <w:top w:val="none" w:sz="0" w:space="0" w:color="auto"/>
            <w:left w:val="none" w:sz="0" w:space="0" w:color="auto"/>
            <w:bottom w:val="none" w:sz="0" w:space="0" w:color="auto"/>
            <w:right w:val="none" w:sz="0" w:space="0" w:color="auto"/>
          </w:divBdr>
        </w:div>
        <w:div w:id="1709911788">
          <w:marLeft w:val="0"/>
          <w:marRight w:val="0"/>
          <w:marTop w:val="0"/>
          <w:marBottom w:val="0"/>
          <w:divBdr>
            <w:top w:val="none" w:sz="0" w:space="0" w:color="auto"/>
            <w:left w:val="none" w:sz="0" w:space="0" w:color="auto"/>
            <w:bottom w:val="none" w:sz="0" w:space="0" w:color="auto"/>
            <w:right w:val="none" w:sz="0" w:space="0" w:color="auto"/>
          </w:divBdr>
        </w:div>
        <w:div w:id="396319715">
          <w:marLeft w:val="0"/>
          <w:marRight w:val="0"/>
          <w:marTop w:val="0"/>
          <w:marBottom w:val="0"/>
          <w:divBdr>
            <w:top w:val="none" w:sz="0" w:space="0" w:color="auto"/>
            <w:left w:val="none" w:sz="0" w:space="0" w:color="auto"/>
            <w:bottom w:val="none" w:sz="0" w:space="0" w:color="auto"/>
            <w:right w:val="none" w:sz="0" w:space="0" w:color="auto"/>
          </w:divBdr>
        </w:div>
        <w:div w:id="829903455">
          <w:marLeft w:val="0"/>
          <w:marRight w:val="0"/>
          <w:marTop w:val="0"/>
          <w:marBottom w:val="0"/>
          <w:divBdr>
            <w:top w:val="none" w:sz="0" w:space="0" w:color="auto"/>
            <w:left w:val="none" w:sz="0" w:space="0" w:color="auto"/>
            <w:bottom w:val="none" w:sz="0" w:space="0" w:color="auto"/>
            <w:right w:val="none" w:sz="0" w:space="0" w:color="auto"/>
          </w:divBdr>
        </w:div>
        <w:div w:id="828524465">
          <w:marLeft w:val="0"/>
          <w:marRight w:val="0"/>
          <w:marTop w:val="0"/>
          <w:marBottom w:val="0"/>
          <w:divBdr>
            <w:top w:val="none" w:sz="0" w:space="0" w:color="auto"/>
            <w:left w:val="none" w:sz="0" w:space="0" w:color="auto"/>
            <w:bottom w:val="none" w:sz="0" w:space="0" w:color="auto"/>
            <w:right w:val="none" w:sz="0" w:space="0" w:color="auto"/>
          </w:divBdr>
        </w:div>
        <w:div w:id="1686207128">
          <w:marLeft w:val="0"/>
          <w:marRight w:val="0"/>
          <w:marTop w:val="0"/>
          <w:marBottom w:val="0"/>
          <w:divBdr>
            <w:top w:val="none" w:sz="0" w:space="0" w:color="auto"/>
            <w:left w:val="none" w:sz="0" w:space="0" w:color="auto"/>
            <w:bottom w:val="none" w:sz="0" w:space="0" w:color="auto"/>
            <w:right w:val="none" w:sz="0" w:space="0" w:color="auto"/>
          </w:divBdr>
        </w:div>
        <w:div w:id="910651791">
          <w:marLeft w:val="0"/>
          <w:marRight w:val="0"/>
          <w:marTop w:val="0"/>
          <w:marBottom w:val="0"/>
          <w:divBdr>
            <w:top w:val="none" w:sz="0" w:space="0" w:color="auto"/>
            <w:left w:val="none" w:sz="0" w:space="0" w:color="auto"/>
            <w:bottom w:val="none" w:sz="0" w:space="0" w:color="auto"/>
            <w:right w:val="none" w:sz="0" w:space="0" w:color="auto"/>
          </w:divBdr>
        </w:div>
        <w:div w:id="784077396">
          <w:marLeft w:val="0"/>
          <w:marRight w:val="0"/>
          <w:marTop w:val="0"/>
          <w:marBottom w:val="0"/>
          <w:divBdr>
            <w:top w:val="none" w:sz="0" w:space="0" w:color="auto"/>
            <w:left w:val="none" w:sz="0" w:space="0" w:color="auto"/>
            <w:bottom w:val="none" w:sz="0" w:space="0" w:color="auto"/>
            <w:right w:val="none" w:sz="0" w:space="0" w:color="auto"/>
          </w:divBdr>
        </w:div>
        <w:div w:id="543835248">
          <w:marLeft w:val="0"/>
          <w:marRight w:val="0"/>
          <w:marTop w:val="0"/>
          <w:marBottom w:val="0"/>
          <w:divBdr>
            <w:top w:val="none" w:sz="0" w:space="0" w:color="auto"/>
            <w:left w:val="none" w:sz="0" w:space="0" w:color="auto"/>
            <w:bottom w:val="none" w:sz="0" w:space="0" w:color="auto"/>
            <w:right w:val="none" w:sz="0" w:space="0" w:color="auto"/>
          </w:divBdr>
        </w:div>
        <w:div w:id="644160004">
          <w:marLeft w:val="0"/>
          <w:marRight w:val="0"/>
          <w:marTop w:val="0"/>
          <w:marBottom w:val="0"/>
          <w:divBdr>
            <w:top w:val="none" w:sz="0" w:space="0" w:color="auto"/>
            <w:left w:val="none" w:sz="0" w:space="0" w:color="auto"/>
            <w:bottom w:val="none" w:sz="0" w:space="0" w:color="auto"/>
            <w:right w:val="none" w:sz="0" w:space="0" w:color="auto"/>
          </w:divBdr>
        </w:div>
        <w:div w:id="588854962">
          <w:marLeft w:val="0"/>
          <w:marRight w:val="0"/>
          <w:marTop w:val="0"/>
          <w:marBottom w:val="0"/>
          <w:divBdr>
            <w:top w:val="none" w:sz="0" w:space="0" w:color="auto"/>
            <w:left w:val="none" w:sz="0" w:space="0" w:color="auto"/>
            <w:bottom w:val="none" w:sz="0" w:space="0" w:color="auto"/>
            <w:right w:val="none" w:sz="0" w:space="0" w:color="auto"/>
          </w:divBdr>
        </w:div>
        <w:div w:id="145925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itaj@jelenia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ip@umwd.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dolnyslas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snow-dip.dolnysla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F7AB-D9AA-47AB-A906-8B869282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2702</Words>
  <Characters>16217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Radziwiłł-Wróbel</dc:creator>
  <cp:keywords/>
  <dc:description/>
  <cp:lastModifiedBy>Barbara Radziwiłł-Wróbel</cp:lastModifiedBy>
  <cp:revision>23</cp:revision>
  <cp:lastPrinted>2016-02-16T09:32:00Z</cp:lastPrinted>
  <dcterms:created xsi:type="dcterms:W3CDTF">2016-09-23T08:16:00Z</dcterms:created>
  <dcterms:modified xsi:type="dcterms:W3CDTF">2016-12-07T11:11:00Z</dcterms:modified>
</cp:coreProperties>
</file>